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ABE4" w14:textId="77777777" w:rsidR="00313799" w:rsidRDefault="00313799" w:rsidP="003137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 GIORNATA MONDIALE DEI POVERI</w:t>
      </w:r>
    </w:p>
    <w:p w14:paraId="4A8E0C4A" w14:textId="77777777" w:rsidR="00313799" w:rsidRDefault="00313799" w:rsidP="003137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 NOVEMBRE 2025</w:t>
      </w:r>
    </w:p>
    <w:p w14:paraId="467A5124" w14:textId="77777777" w:rsidR="00313799" w:rsidRDefault="00313799" w:rsidP="00313799">
      <w:pPr>
        <w:spacing w:after="0" w:line="240" w:lineRule="auto"/>
        <w:jc w:val="center"/>
        <w:rPr>
          <w:b/>
          <w:sz w:val="24"/>
          <w:szCs w:val="24"/>
        </w:rPr>
      </w:pPr>
    </w:p>
    <w:p w14:paraId="5D87BF3F" w14:textId="77777777" w:rsidR="00313799" w:rsidRDefault="00313799" w:rsidP="003137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highlight w:val="white"/>
        </w:rPr>
        <w:t>Sei tu, mio Signore, la mia speranza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(</w:t>
      </w:r>
      <w:r>
        <w:rPr>
          <w:rFonts w:ascii="Arial" w:eastAsia="Arial" w:hAnsi="Arial" w:cs="Arial"/>
          <w:b/>
          <w:i/>
          <w:color w:val="000000"/>
          <w:sz w:val="24"/>
          <w:szCs w:val="24"/>
          <w:highlight w:val="white"/>
        </w:rPr>
        <w:t>Sal 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71,5)</w:t>
      </w:r>
    </w:p>
    <w:p w14:paraId="3BC0C6AD" w14:textId="77777777" w:rsidR="00313799" w:rsidRDefault="00313799" w:rsidP="00313799">
      <w:pPr>
        <w:spacing w:after="0" w:line="240" w:lineRule="auto"/>
        <w:jc w:val="center"/>
        <w:rPr>
          <w:b/>
        </w:rPr>
      </w:pPr>
    </w:p>
    <w:p w14:paraId="6D92BF2D" w14:textId="3788E9F0" w:rsidR="00313799" w:rsidRDefault="00313799" w:rsidP="00313799">
      <w:pPr>
        <w:spacing w:after="0" w:line="240" w:lineRule="auto"/>
        <w:jc w:val="center"/>
        <w:rPr>
          <w:b/>
        </w:rPr>
      </w:pPr>
      <w:r>
        <w:rPr>
          <w:b/>
        </w:rPr>
        <w:t>I DOMENICA DEL TEMPO DI AVVENTO – ANNO A - RITO AMBROSIANO</w:t>
      </w:r>
    </w:p>
    <w:p w14:paraId="00000007" w14:textId="77777777" w:rsidR="007D4843" w:rsidRDefault="007D4843">
      <w:pPr>
        <w:spacing w:after="0" w:line="240" w:lineRule="auto"/>
        <w:jc w:val="both"/>
        <w:rPr>
          <w:b/>
        </w:rPr>
      </w:pPr>
    </w:p>
    <w:p w14:paraId="00000008" w14:textId="77777777" w:rsidR="007D4843" w:rsidRDefault="00800D1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Introduzione </w:t>
      </w:r>
    </w:p>
    <w:p w14:paraId="0D642934" w14:textId="2049CC9C" w:rsidR="00313799" w:rsidRDefault="00800D12" w:rsidP="00313799">
      <w:pPr>
        <w:spacing w:after="0" w:line="240" w:lineRule="auto"/>
        <w:jc w:val="both"/>
      </w:pPr>
      <w:r>
        <w:t xml:space="preserve">Oggi, </w:t>
      </w:r>
      <w:r w:rsidR="00313799">
        <w:t>p</w:t>
      </w:r>
      <w:r>
        <w:t xml:space="preserve">rima Domenica di Avvento, entriamo in un nuovo anno liturgico: tempo di veglia, di speranza, di attesa del Natale del Signore. In questo periodo siamo chiamati a prepararci interiormente, a rinnovare il cuore, a far crescere la luce della fede, così che ogni nostro pensiero, gesto e parola </w:t>
      </w:r>
      <w:r w:rsidR="00313799">
        <w:t>anticipi</w:t>
      </w:r>
      <w:r>
        <w:t xml:space="preserve"> la venuta di Cristo. </w:t>
      </w:r>
    </w:p>
    <w:p w14:paraId="7AFECF6A" w14:textId="242DD57F" w:rsidR="00313799" w:rsidRPr="00313799" w:rsidRDefault="00800D12" w:rsidP="00313799">
      <w:pPr>
        <w:spacing w:after="0" w:line="240" w:lineRule="auto"/>
        <w:jc w:val="both"/>
        <w:rPr>
          <w:sz w:val="8"/>
        </w:rPr>
      </w:pPr>
      <w:r w:rsidRPr="00313799">
        <w:rPr>
          <w:sz w:val="8"/>
        </w:rPr>
        <w:t xml:space="preserve"> </w:t>
      </w:r>
    </w:p>
    <w:p w14:paraId="7CD4C43F" w14:textId="3A8FE60E" w:rsidR="00313799" w:rsidRDefault="00800D12" w:rsidP="00313799">
      <w:pPr>
        <w:spacing w:after="0" w:line="240" w:lineRule="auto"/>
        <w:jc w:val="both"/>
      </w:pPr>
      <w:r>
        <w:t xml:space="preserve">In questa stessa </w:t>
      </w:r>
      <w:r w:rsidR="00313799">
        <w:t>domenica</w:t>
      </w:r>
      <w:r>
        <w:t xml:space="preserve"> celebriamo anche la IX Giornata Mondiale dei Poveri dal </w:t>
      </w:r>
      <w:r w:rsidR="00313799">
        <w:t>tema: “</w:t>
      </w:r>
      <w:r>
        <w:rPr>
          <w:i/>
        </w:rPr>
        <w:t xml:space="preserve">Sei tu, mio Signore, la mia speranza» </w:t>
      </w:r>
      <w:r>
        <w:t>(Salmo 71,5)”. Nel suo Messaggio, Papa Leone, ci ricorda che i poveri non sono solo destinatari della nostra carità, ma testimoni viventi di una speranza forte, radicata, che si manifesta proprio nella condizione di fragilità e bisogno.</w:t>
      </w:r>
      <w:hyperlink r:id="rId6">
        <w:r>
          <w:t xml:space="preserve"> </w:t>
        </w:r>
      </w:hyperlink>
      <w:r>
        <w:t>Aiutare i poveri è una questione di giustizia</w:t>
      </w:r>
      <w:r w:rsidR="00313799">
        <w:t xml:space="preserve"> </w:t>
      </w:r>
      <w:r>
        <w:t>e il servizio verso i più fragili richiede azioni concrete e la capacità di non abituarsi all’indifferenza.</w:t>
      </w:r>
      <w:hyperlink r:id="rId7">
        <w:r>
          <w:t xml:space="preserve"> </w:t>
        </w:r>
      </w:hyperlink>
      <w:r w:rsidR="00313799">
        <w:t>La</w:t>
      </w:r>
      <w:r>
        <w:t xml:space="preserve"> Giornata Mondiale dei Poveri possa essere per ciascuno di noi </w:t>
      </w:r>
      <w:r w:rsidR="00313799">
        <w:t>un’</w:t>
      </w:r>
      <w:r>
        <w:t>o</w:t>
      </w:r>
      <w:r w:rsidR="00313799">
        <w:t>pportunità</w:t>
      </w:r>
      <w:r>
        <w:t xml:space="preserve"> di conversione</w:t>
      </w:r>
      <w:r w:rsidR="00313799">
        <w:t xml:space="preserve"> </w:t>
      </w:r>
      <w:r>
        <w:t>per riconoscere Cristo nei poveri, per essere strument</w:t>
      </w:r>
      <w:r w:rsidR="00313799">
        <w:t>o</w:t>
      </w:r>
      <w:r>
        <w:t xml:space="preserve"> di giustizia, per annunciare un Vangelo che dona senso, che include, che libera. </w:t>
      </w:r>
    </w:p>
    <w:p w14:paraId="17EAD5B2" w14:textId="77777777" w:rsidR="00313799" w:rsidRPr="00313799" w:rsidRDefault="00313799" w:rsidP="00313799">
      <w:pPr>
        <w:spacing w:after="0" w:line="240" w:lineRule="auto"/>
        <w:jc w:val="both"/>
        <w:rPr>
          <w:sz w:val="8"/>
        </w:rPr>
      </w:pPr>
    </w:p>
    <w:p w14:paraId="4AEC8720" w14:textId="77777777" w:rsidR="00313799" w:rsidRDefault="00313799" w:rsidP="00313799">
      <w:pPr>
        <w:spacing w:after="0" w:line="240" w:lineRule="auto"/>
        <w:jc w:val="both"/>
      </w:pPr>
      <w:r>
        <w:t xml:space="preserve">La Giornata Mondiale dei Poveri sia anche un’occasione per ringraziare il Signore delle tante persone che dedicano gran parte del loro tempo all'ascolto e al sostegno di chi vive momenti di fatica. </w:t>
      </w:r>
    </w:p>
    <w:p w14:paraId="7B08C21C" w14:textId="43231616" w:rsidR="00313799" w:rsidRDefault="00313799">
      <w:pPr>
        <w:spacing w:after="0" w:line="240" w:lineRule="auto"/>
        <w:rPr>
          <w:b/>
          <w:sz w:val="24"/>
          <w:szCs w:val="24"/>
        </w:rPr>
      </w:pPr>
    </w:p>
    <w:p w14:paraId="34132C00" w14:textId="77777777" w:rsidR="00110683" w:rsidRDefault="00110683">
      <w:pPr>
        <w:spacing w:after="0" w:line="240" w:lineRule="auto"/>
        <w:rPr>
          <w:b/>
          <w:sz w:val="24"/>
          <w:szCs w:val="24"/>
        </w:rPr>
      </w:pPr>
    </w:p>
    <w:p w14:paraId="0000000A" w14:textId="3D798C51" w:rsidR="007D4843" w:rsidRDefault="00800D1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Intenzioni per la preghiera dei fedeli</w:t>
      </w:r>
    </w:p>
    <w:p w14:paraId="0000000B" w14:textId="77777777" w:rsidR="007D4843" w:rsidRDefault="00800D12">
      <w:pPr>
        <w:spacing w:after="0" w:line="240" w:lineRule="auto"/>
        <w:rPr>
          <w:i/>
          <w:color w:val="FF0000"/>
        </w:rPr>
      </w:pPr>
      <w:r>
        <w:rPr>
          <w:i/>
          <w:color w:val="FF0000"/>
        </w:rPr>
        <w:t>È possibile aggiungere una delle seguenti intenzioni oppure utilizzare l’intero formulario.</w:t>
      </w:r>
    </w:p>
    <w:p w14:paraId="78BF8044" w14:textId="77777777" w:rsidR="00313799" w:rsidRDefault="00313799" w:rsidP="00313799">
      <w:pPr>
        <w:spacing w:after="0" w:line="240" w:lineRule="auto"/>
        <w:rPr>
          <w:i/>
        </w:rPr>
      </w:pPr>
    </w:p>
    <w:p w14:paraId="65A8AD88" w14:textId="77777777" w:rsidR="00313799" w:rsidRDefault="00313799" w:rsidP="00313799">
      <w:pPr>
        <w:numPr>
          <w:ilvl w:val="0"/>
          <w:numId w:val="4"/>
        </w:numPr>
        <w:spacing w:after="0" w:line="240" w:lineRule="auto"/>
        <w:jc w:val="both"/>
      </w:pPr>
      <w:r>
        <w:t xml:space="preserve">Per la Chiesa che oggi celebra la “Giornata Mondiale dei Poveri” perché, guidata dallo Spirito, continui ad essere madre accogliente, testimone del Vangelo, annunciatrice di speranza e presenza viva dell’amore di Dio tra gli ultimi. </w:t>
      </w:r>
      <w:r w:rsidRPr="00BA14A0">
        <w:rPr>
          <w:b/>
          <w:i/>
        </w:rPr>
        <w:t>Preghiamo</w:t>
      </w:r>
      <w:r>
        <w:t>.</w:t>
      </w:r>
    </w:p>
    <w:p w14:paraId="13162BED" w14:textId="77777777" w:rsidR="00313799" w:rsidRDefault="00313799" w:rsidP="00313799">
      <w:pPr>
        <w:spacing w:after="0" w:line="240" w:lineRule="auto"/>
        <w:ind w:left="720"/>
        <w:jc w:val="both"/>
      </w:pPr>
    </w:p>
    <w:p w14:paraId="549FDDB1" w14:textId="77777777" w:rsidR="00313799" w:rsidRDefault="00313799" w:rsidP="00313799">
      <w:pPr>
        <w:numPr>
          <w:ilvl w:val="0"/>
          <w:numId w:val="4"/>
        </w:numPr>
        <w:spacing w:after="0" w:line="240" w:lineRule="auto"/>
        <w:jc w:val="both"/>
      </w:pPr>
      <w:r>
        <w:t xml:space="preserve">Per chi vive la povertà materiale e spirituale, la solitudine, la disperazione, perché l’incontro con il Signore risvegli in loro la speranza e trovino nella comunità cristiana un sostegno concreto. </w:t>
      </w:r>
      <w:r w:rsidRPr="00BA14A0">
        <w:rPr>
          <w:b/>
          <w:i/>
        </w:rPr>
        <w:t>Preghiamo</w:t>
      </w:r>
      <w:r>
        <w:t>.</w:t>
      </w:r>
    </w:p>
    <w:p w14:paraId="1408AACB" w14:textId="77777777" w:rsidR="00313799" w:rsidRDefault="00313799" w:rsidP="00313799">
      <w:pPr>
        <w:spacing w:after="0" w:line="240" w:lineRule="auto"/>
        <w:ind w:left="720"/>
        <w:jc w:val="both"/>
      </w:pPr>
    </w:p>
    <w:p w14:paraId="2B8CD8E8" w14:textId="77777777" w:rsidR="00313799" w:rsidRDefault="00313799" w:rsidP="00313799">
      <w:pPr>
        <w:numPr>
          <w:ilvl w:val="0"/>
          <w:numId w:val="4"/>
        </w:numPr>
        <w:spacing w:after="0" w:line="240" w:lineRule="auto"/>
        <w:jc w:val="both"/>
      </w:pPr>
      <w:r>
        <w:t xml:space="preserve">Per i governanti e coloro che hanno responsabilità pubbliche, perché pongano al centro delle loro scelte la dignità delle persone più fragili e promuovano politiche di giustizia e solidarietà. </w:t>
      </w:r>
      <w:r w:rsidRPr="00BA14A0">
        <w:rPr>
          <w:b/>
          <w:i/>
        </w:rPr>
        <w:t>Preghiamo</w:t>
      </w:r>
      <w:r>
        <w:t>.</w:t>
      </w:r>
    </w:p>
    <w:p w14:paraId="0A12B911" w14:textId="77777777" w:rsidR="00895B0E" w:rsidRDefault="00895B0E" w:rsidP="00895B0E">
      <w:pPr>
        <w:spacing w:after="0" w:line="240" w:lineRule="auto"/>
        <w:ind w:left="720"/>
        <w:jc w:val="both"/>
      </w:pPr>
    </w:p>
    <w:p w14:paraId="0B526A2A" w14:textId="412F1017" w:rsidR="00895B0E" w:rsidRDefault="00895B0E" w:rsidP="00895B0E">
      <w:pPr>
        <w:numPr>
          <w:ilvl w:val="0"/>
          <w:numId w:val="4"/>
        </w:numPr>
        <w:spacing w:after="0" w:line="240" w:lineRule="auto"/>
        <w:jc w:val="both"/>
      </w:pPr>
      <w:r>
        <w:t xml:space="preserve">Per la nostra comunità cristiana, perché in questo tempo di Avvento, non si limiti ad “aiutare i poveri” da lontano, ma sappia incontrarli, ascoltarli e amarli, riconoscendo in loro la presenza di Cristo. </w:t>
      </w:r>
      <w:r w:rsidRPr="00175392">
        <w:rPr>
          <w:b/>
          <w:i/>
        </w:rPr>
        <w:t>Preghiamo</w:t>
      </w:r>
      <w:r>
        <w:t>.</w:t>
      </w:r>
    </w:p>
    <w:p w14:paraId="00000018" w14:textId="5E8BC5F4" w:rsidR="007D4843" w:rsidRDefault="007D4843">
      <w:pPr>
        <w:spacing w:after="0" w:line="240" w:lineRule="auto"/>
        <w:jc w:val="both"/>
      </w:pPr>
    </w:p>
    <w:p w14:paraId="33360632" w14:textId="77777777" w:rsidR="00110683" w:rsidRDefault="00110683">
      <w:pPr>
        <w:spacing w:after="0" w:line="240" w:lineRule="auto"/>
        <w:jc w:val="both"/>
      </w:pPr>
    </w:p>
    <w:p w14:paraId="00000019" w14:textId="77777777" w:rsidR="007D4843" w:rsidRDefault="00800D1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Preghiera dopo la Comunione</w:t>
      </w:r>
    </w:p>
    <w:p w14:paraId="6A67AFF1" w14:textId="77777777" w:rsidR="005F266D" w:rsidRDefault="00800D12">
      <w:pPr>
        <w:spacing w:after="0" w:line="240" w:lineRule="auto"/>
        <w:jc w:val="both"/>
      </w:pPr>
      <w:r>
        <w:t xml:space="preserve">Signore Gesù, in questo tempo di attesa, nutriti dal tuo Corpo e illuminati dalla tua Parola, </w:t>
      </w:r>
    </w:p>
    <w:p w14:paraId="6A05662B" w14:textId="77777777" w:rsidR="005F266D" w:rsidRDefault="00800D12">
      <w:pPr>
        <w:spacing w:after="0" w:line="240" w:lineRule="auto"/>
        <w:jc w:val="both"/>
      </w:pPr>
      <w:r>
        <w:t xml:space="preserve">ti chiediamo di renderci segno vivo della speranza che viene da Te.  </w:t>
      </w:r>
    </w:p>
    <w:p w14:paraId="557EC0EA" w14:textId="77777777" w:rsidR="005F266D" w:rsidRDefault="005F266D" w:rsidP="005F2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Donaci perseveranza nella fede e coraggio nella testimonianza.</w:t>
      </w:r>
    </w:p>
    <w:p w14:paraId="7ABBA8AC" w14:textId="77777777" w:rsidR="005F266D" w:rsidRDefault="005F266D" w:rsidP="005F2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In questa Giornata Mondiale dei Poveri, insegnaci a riconoscerti nel volto di chi è nel bisogno,</w:t>
      </w:r>
      <w:r>
        <w:br/>
        <w:t>e a costruire, attraverso gesti concreti, un mondo più giusto e fraterno. Amen.</w:t>
      </w:r>
    </w:p>
    <w:p w14:paraId="0000001B" w14:textId="77777777" w:rsidR="007D4843" w:rsidRDefault="007D4843">
      <w:pPr>
        <w:spacing w:after="0" w:line="240" w:lineRule="auto"/>
        <w:jc w:val="both"/>
        <w:rPr>
          <w:color w:val="FF0000"/>
        </w:rPr>
      </w:pPr>
    </w:p>
    <w:p w14:paraId="0000001C" w14:textId="77777777" w:rsidR="007D4843" w:rsidRDefault="007D4843">
      <w:pPr>
        <w:spacing w:after="0" w:line="240" w:lineRule="auto"/>
        <w:jc w:val="both"/>
        <w:rPr>
          <w:color w:val="FF0000"/>
        </w:rPr>
      </w:pPr>
    </w:p>
    <w:p w14:paraId="0000001D" w14:textId="0C42C7B9" w:rsidR="007D4843" w:rsidRDefault="007D4843">
      <w:pPr>
        <w:spacing w:after="0" w:line="240" w:lineRule="auto"/>
        <w:jc w:val="both"/>
        <w:rPr>
          <w:color w:val="FF0000"/>
        </w:rPr>
      </w:pPr>
    </w:p>
    <w:p w14:paraId="18B9968E" w14:textId="77777777" w:rsidR="005F266D" w:rsidRDefault="005F266D" w:rsidP="005F266D">
      <w:pPr>
        <w:spacing w:after="0" w:line="240" w:lineRule="auto"/>
        <w:rPr>
          <w:i/>
          <w:color w:val="FF0000"/>
        </w:rPr>
      </w:pPr>
      <w:bookmarkStart w:id="0" w:name="_GoBack"/>
      <w:bookmarkEnd w:id="0"/>
    </w:p>
    <w:p w14:paraId="21F4F737" w14:textId="77777777" w:rsidR="005F266D" w:rsidRDefault="005F266D" w:rsidP="005F266D">
      <w:pPr>
        <w:spacing w:after="0" w:line="240" w:lineRule="auto"/>
        <w:rPr>
          <w:i/>
          <w:color w:val="FF0000"/>
        </w:rPr>
      </w:pPr>
      <w:r w:rsidRPr="00175392">
        <w:rPr>
          <w:i/>
          <w:color w:val="FF0000"/>
        </w:rPr>
        <w:lastRenderedPageBreak/>
        <w:t xml:space="preserve">Spunti </w:t>
      </w:r>
      <w:r>
        <w:rPr>
          <w:i/>
          <w:color w:val="FF0000"/>
        </w:rPr>
        <w:t xml:space="preserve">di riflessioni tratti </w:t>
      </w:r>
      <w:r w:rsidRPr="00175392">
        <w:rPr>
          <w:i/>
          <w:color w:val="FF0000"/>
        </w:rPr>
        <w:t xml:space="preserve">dalle </w:t>
      </w:r>
      <w:r>
        <w:rPr>
          <w:i/>
          <w:color w:val="FF0000"/>
        </w:rPr>
        <w:t>letture</w:t>
      </w:r>
    </w:p>
    <w:p w14:paraId="23D40453" w14:textId="77777777" w:rsidR="00800D12" w:rsidRPr="00800D12" w:rsidRDefault="00800D12" w:rsidP="005F266D">
      <w:pPr>
        <w:spacing w:after="0" w:line="240" w:lineRule="auto"/>
        <w:jc w:val="both"/>
      </w:pPr>
    </w:p>
    <w:p w14:paraId="5C2ABF6A" w14:textId="2CB48160" w:rsidR="005F266D" w:rsidRPr="005F266D" w:rsidRDefault="005F266D" w:rsidP="005F266D">
      <w:pPr>
        <w:spacing w:after="0" w:line="240" w:lineRule="auto"/>
        <w:jc w:val="both"/>
        <w:rPr>
          <w:i/>
        </w:rPr>
      </w:pPr>
      <w:r>
        <w:rPr>
          <w:i/>
        </w:rPr>
        <w:t>PRIMA LETTURA</w:t>
      </w:r>
    </w:p>
    <w:p w14:paraId="026C0ADC" w14:textId="77777777" w:rsidR="005F266D" w:rsidRDefault="00800D12" w:rsidP="005F266D">
      <w:pPr>
        <w:spacing w:after="0" w:line="240" w:lineRule="auto"/>
        <w:rPr>
          <w:i/>
          <w:color w:val="FF0000"/>
        </w:rPr>
      </w:pPr>
      <w:r>
        <w:t>(Isaia 51,4-8)</w:t>
      </w:r>
    </w:p>
    <w:p w14:paraId="62C0EE6D" w14:textId="77777777" w:rsidR="005F266D" w:rsidRPr="005F266D" w:rsidRDefault="005F266D" w:rsidP="005F266D">
      <w:pPr>
        <w:spacing w:after="0" w:line="240" w:lineRule="auto"/>
        <w:rPr>
          <w:sz w:val="12"/>
        </w:rPr>
      </w:pPr>
    </w:p>
    <w:p w14:paraId="00000021" w14:textId="05E95079" w:rsidR="007D4843" w:rsidRPr="005F266D" w:rsidRDefault="00800D12" w:rsidP="005F266D">
      <w:pPr>
        <w:spacing w:after="0" w:line="240" w:lineRule="auto"/>
        <w:jc w:val="both"/>
        <w:rPr>
          <w:i/>
          <w:color w:val="FF0000"/>
        </w:rPr>
      </w:pPr>
      <w:r>
        <w:t xml:space="preserve">I poveri ci insegnano che vivere di fiducia e di speranza è possibile, </w:t>
      </w:r>
      <w:r w:rsidRPr="005F266D">
        <w:t>e che</w:t>
      </w:r>
      <w:r>
        <w:rPr>
          <w:b/>
        </w:rPr>
        <w:t xml:space="preserve"> la giustizia di Dio si manifesta quando ci facciamo strumenti della sua vicinanza concreta:</w:t>
      </w:r>
      <w:r>
        <w:t xml:space="preserve"> nella condivisione, nella difesa dei diritti, nella fraternità.</w:t>
      </w:r>
    </w:p>
    <w:p w14:paraId="021A225A" w14:textId="77777777" w:rsidR="005F266D" w:rsidRPr="00175392" w:rsidRDefault="005F266D" w:rsidP="005F266D">
      <w:pPr>
        <w:spacing w:after="0" w:line="240" w:lineRule="auto"/>
        <w:jc w:val="both"/>
        <w:rPr>
          <w:i/>
          <w:sz w:val="8"/>
        </w:rPr>
      </w:pPr>
    </w:p>
    <w:p w14:paraId="3FA4781D" w14:textId="0CBE7C67" w:rsidR="005F266D" w:rsidRDefault="005F266D" w:rsidP="005F266D">
      <w:pPr>
        <w:spacing w:after="0" w:line="240" w:lineRule="auto"/>
        <w:jc w:val="both"/>
      </w:pPr>
      <w:r w:rsidRPr="00175392">
        <w:rPr>
          <w:b/>
          <w:i/>
        </w:rPr>
        <w:t>Domanda</w:t>
      </w:r>
      <w:r>
        <w:rPr>
          <w:i/>
        </w:rPr>
        <w:t xml:space="preserve">: </w:t>
      </w:r>
      <w:r w:rsidRPr="00175392">
        <w:rPr>
          <w:i/>
        </w:rPr>
        <w:t xml:space="preserve">La mia vita è </w:t>
      </w:r>
      <w:r>
        <w:rPr>
          <w:i/>
        </w:rPr>
        <w:t>un segno concreto di prossimità e segno della bontà di Dio</w:t>
      </w:r>
      <w:r w:rsidRPr="00175392">
        <w:rPr>
          <w:i/>
        </w:rPr>
        <w:t>?</w:t>
      </w:r>
    </w:p>
    <w:p w14:paraId="6DB03D55" w14:textId="77777777" w:rsidR="00ED44D3" w:rsidRDefault="00ED44D3" w:rsidP="00ED44D3">
      <w:pPr>
        <w:spacing w:after="0" w:line="240" w:lineRule="auto"/>
      </w:pPr>
    </w:p>
    <w:p w14:paraId="00000022" w14:textId="034577CC" w:rsidR="007D4843" w:rsidRPr="00ED44D3" w:rsidRDefault="00ED44D3" w:rsidP="00ED44D3">
      <w:pPr>
        <w:spacing w:after="0" w:line="240" w:lineRule="auto"/>
        <w:rPr>
          <w:i/>
        </w:rPr>
      </w:pPr>
      <w:r>
        <w:rPr>
          <w:i/>
        </w:rPr>
        <w:t>SECONDA LETTURA</w:t>
      </w:r>
    </w:p>
    <w:p w14:paraId="00000023" w14:textId="7BA76213" w:rsidR="007D4843" w:rsidRDefault="00800D12">
      <w:pPr>
        <w:spacing w:after="0" w:line="240" w:lineRule="auto"/>
        <w:jc w:val="both"/>
      </w:pPr>
      <w:r>
        <w:t>(</w:t>
      </w:r>
      <w:r w:rsidR="00ED44D3">
        <w:t xml:space="preserve">2 </w:t>
      </w:r>
      <w:r>
        <w:t>Tessalonicesi Ts 2,1-14)</w:t>
      </w:r>
    </w:p>
    <w:p w14:paraId="00000024" w14:textId="77777777" w:rsidR="007D4843" w:rsidRPr="00ED44D3" w:rsidRDefault="007D4843">
      <w:pPr>
        <w:spacing w:after="0" w:line="240" w:lineRule="auto"/>
        <w:jc w:val="both"/>
        <w:rPr>
          <w:sz w:val="12"/>
        </w:rPr>
      </w:pPr>
    </w:p>
    <w:p w14:paraId="00000025" w14:textId="77777777" w:rsidR="007D4843" w:rsidRDefault="00800D12" w:rsidP="00ED44D3">
      <w:pPr>
        <w:spacing w:after="0" w:line="240" w:lineRule="auto"/>
        <w:jc w:val="both"/>
      </w:pPr>
      <w:r>
        <w:t xml:space="preserve">Nella confusione del tempo presente (crisi, guerre, disuguaglianze) i cristiani devono rimanere saldi nella Tradizione ricevuta: cioè </w:t>
      </w:r>
      <w:r>
        <w:rPr>
          <w:b/>
        </w:rPr>
        <w:t xml:space="preserve">nel Vangelo che mette Cristo povero al centro. </w:t>
      </w:r>
      <w:r>
        <w:t xml:space="preserve">È un richiamo alla perseveranza e alla fede che diventa </w:t>
      </w:r>
      <w:r>
        <w:rPr>
          <w:b/>
        </w:rPr>
        <w:t>azione concreta.</w:t>
      </w:r>
    </w:p>
    <w:p w14:paraId="1951DAB4" w14:textId="77777777" w:rsidR="00F31924" w:rsidRPr="00175392" w:rsidRDefault="00F31924" w:rsidP="00F31924">
      <w:pPr>
        <w:spacing w:after="0" w:line="240" w:lineRule="auto"/>
        <w:jc w:val="both"/>
        <w:rPr>
          <w:i/>
          <w:sz w:val="8"/>
        </w:rPr>
      </w:pPr>
    </w:p>
    <w:p w14:paraId="743FE8C1" w14:textId="5834AA89" w:rsidR="00F31924" w:rsidRDefault="00F31924" w:rsidP="00F31924">
      <w:pPr>
        <w:spacing w:after="0" w:line="240" w:lineRule="auto"/>
        <w:jc w:val="both"/>
      </w:pPr>
      <w:r w:rsidRPr="00175392">
        <w:rPr>
          <w:b/>
          <w:i/>
        </w:rPr>
        <w:t>Domanda</w:t>
      </w:r>
      <w:r>
        <w:rPr>
          <w:i/>
        </w:rPr>
        <w:t>: Al centro della nostra vita cristiana c’è l’attenzione a Cristo povero</w:t>
      </w:r>
      <w:r w:rsidRPr="00175392">
        <w:rPr>
          <w:i/>
        </w:rPr>
        <w:t>?</w:t>
      </w:r>
    </w:p>
    <w:p w14:paraId="403A62B6" w14:textId="77777777" w:rsidR="00F31924" w:rsidRDefault="00F31924" w:rsidP="00F31924">
      <w:pPr>
        <w:spacing w:after="0" w:line="240" w:lineRule="auto"/>
      </w:pPr>
    </w:p>
    <w:p w14:paraId="00000026" w14:textId="14FCCD41" w:rsidR="007D4843" w:rsidRPr="00F31924" w:rsidRDefault="00F31924" w:rsidP="00F31924">
      <w:pPr>
        <w:spacing w:after="0" w:line="240" w:lineRule="auto"/>
        <w:rPr>
          <w:i/>
        </w:rPr>
      </w:pPr>
      <w:r>
        <w:rPr>
          <w:i/>
        </w:rPr>
        <w:t>VANGELO</w:t>
      </w:r>
    </w:p>
    <w:p w14:paraId="1CB889ED" w14:textId="77777777" w:rsidR="00F31924" w:rsidRDefault="00800D12" w:rsidP="00F31924">
      <w:pPr>
        <w:spacing w:after="0" w:line="240" w:lineRule="auto"/>
        <w:jc w:val="both"/>
      </w:pPr>
      <w:r>
        <w:t>(</w:t>
      </w:r>
      <w:r w:rsidR="00F31924">
        <w:t>Matteo</w:t>
      </w:r>
      <w:r>
        <w:t xml:space="preserve"> 24,1-31)</w:t>
      </w:r>
    </w:p>
    <w:p w14:paraId="28D8B709" w14:textId="77777777" w:rsidR="00F31924" w:rsidRPr="00F31924" w:rsidRDefault="00F31924" w:rsidP="00F31924">
      <w:pPr>
        <w:spacing w:after="0" w:line="240" w:lineRule="auto"/>
        <w:jc w:val="both"/>
        <w:rPr>
          <w:sz w:val="12"/>
        </w:rPr>
      </w:pPr>
    </w:p>
    <w:p w14:paraId="00000029" w14:textId="6E90173F" w:rsidR="007D4843" w:rsidRDefault="00800D12" w:rsidP="00F31924">
      <w:pPr>
        <w:spacing w:after="0" w:line="240" w:lineRule="auto"/>
        <w:jc w:val="both"/>
      </w:pPr>
      <w:r>
        <w:t xml:space="preserve">I poveri ci ricordano questa verità: le ricchezze, le strutture, i poteri non durano. </w:t>
      </w:r>
      <w:r>
        <w:rPr>
          <w:b/>
        </w:rPr>
        <w:t xml:space="preserve">Solo l’amore rimane. </w:t>
      </w:r>
      <w:r>
        <w:t xml:space="preserve">L’attesa del Figlio dell’uomo ci spinge a non vivere chiusi nell’angoscia, ma a </w:t>
      </w:r>
      <w:r>
        <w:rPr>
          <w:b/>
        </w:rPr>
        <w:t>riconoscere nei piccoli e nei poveri il volto stesso del Signore che viene.</w:t>
      </w:r>
    </w:p>
    <w:p w14:paraId="0A98FADB" w14:textId="77777777" w:rsidR="00F31924" w:rsidRPr="00175392" w:rsidRDefault="00F31924" w:rsidP="00F31924">
      <w:pPr>
        <w:spacing w:after="0" w:line="240" w:lineRule="auto"/>
        <w:jc w:val="both"/>
        <w:rPr>
          <w:i/>
          <w:sz w:val="8"/>
        </w:rPr>
      </w:pPr>
    </w:p>
    <w:p w14:paraId="29DC6832" w14:textId="013D3D2D" w:rsidR="00F31924" w:rsidRDefault="00F31924" w:rsidP="00F31924">
      <w:pPr>
        <w:spacing w:after="0" w:line="240" w:lineRule="auto"/>
        <w:jc w:val="both"/>
      </w:pPr>
      <w:r w:rsidRPr="00175392">
        <w:rPr>
          <w:b/>
          <w:i/>
        </w:rPr>
        <w:t>Domanda</w:t>
      </w:r>
      <w:r>
        <w:rPr>
          <w:i/>
        </w:rPr>
        <w:t>: La nostra attesa del Signore è alimentata dalla carità, dalla certezza che solo l’amore rimane?</w:t>
      </w:r>
    </w:p>
    <w:p w14:paraId="0000002C" w14:textId="77777777" w:rsidR="007D4843" w:rsidRDefault="007D4843">
      <w:pPr>
        <w:spacing w:after="0" w:line="240" w:lineRule="auto"/>
        <w:jc w:val="both"/>
        <w:rPr>
          <w:sz w:val="24"/>
          <w:szCs w:val="24"/>
        </w:rPr>
      </w:pPr>
    </w:p>
    <w:sectPr w:rsidR="007D4843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auto"/>
    <w:pitch w:val="default"/>
  </w:font>
  <w:font w:name="Liberatio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DD6"/>
    <w:multiLevelType w:val="multilevel"/>
    <w:tmpl w:val="0FE64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2A5D41"/>
    <w:multiLevelType w:val="multilevel"/>
    <w:tmpl w:val="C1509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E16DB5"/>
    <w:multiLevelType w:val="multilevel"/>
    <w:tmpl w:val="1EF88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5A541C3"/>
    <w:multiLevelType w:val="multilevel"/>
    <w:tmpl w:val="515C9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43"/>
    <w:rsid w:val="00110683"/>
    <w:rsid w:val="00313799"/>
    <w:rsid w:val="005F266D"/>
    <w:rsid w:val="007D4843"/>
    <w:rsid w:val="00800D12"/>
    <w:rsid w:val="00895B0E"/>
    <w:rsid w:val="00C618D8"/>
    <w:rsid w:val="00ED44D3"/>
    <w:rsid w:val="00F3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0381"/>
  <w15:docId w15:val="{D0D76366-DC57-4446-AC89-233D61BF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qFormat/>
    <w:rsid w:val="00FF0527"/>
  </w:style>
  <w:style w:type="paragraph" w:styleId="Corpotesto">
    <w:name w:val="Body Text"/>
    <w:link w:val="CorpotestoCarattere"/>
    <w:rsid w:val="00FF0527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qFormat/>
    <w:pPr>
      <w:suppressLineNumbers/>
    </w:pPr>
    <w:rPr>
      <w:rFonts w:cs="Arial"/>
    </w:rPr>
  </w:style>
  <w:style w:type="paragraph" w:styleId="Paragrafoelenco">
    <w:name w:val="List Paragraph"/>
    <w:uiPriority w:val="34"/>
    <w:qFormat/>
    <w:rsid w:val="00FF052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aticannews.va/it/papa/news/2025-06/papa-leone-xiv-messaggio-giornata-mondiale-poveri-2025.html?utm_source=chatgp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isg.org/it/news/pope-leo-xiv-poor-are-creative-subjects-living-the-gospel-2025/?utm_source=chatgp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GZizBaWJKbeI8uamRUsddyYQw==">CgMxLjAyDmguZmk5dXNoeGV6M3I3OAByITFWVG5pYzBVc0E4OTlEWVhwd285XzR5bzFlOEN3R2V6aw==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Ufficio Liturgia</dc:creator>
  <cp:lastModifiedBy>Direttore Ufficio Liturgia</cp:lastModifiedBy>
  <cp:revision>8</cp:revision>
  <dcterms:created xsi:type="dcterms:W3CDTF">2025-09-09T11:22:00Z</dcterms:created>
  <dcterms:modified xsi:type="dcterms:W3CDTF">2025-10-08T09:30:00Z</dcterms:modified>
</cp:coreProperties>
</file>