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360" w:lineRule="auto"/>
        <w:jc w:val="center"/>
        <w:rPr>
          <w:rFonts w:ascii="Verdana" w:cs="Verdana" w:eastAsia="Verdana" w:hAnsi="Verdana"/>
          <w:b w:val="1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rtl w:val="0"/>
        </w:rPr>
        <w:t xml:space="preserve">SCHEDA 1 “COME STA IL TUO VOLONTARIATO?”</w:t>
      </w:r>
    </w:p>
    <w:p w:rsidR="00000000" w:rsidDel="00000000" w:rsidP="00000000" w:rsidRDefault="00000000" w:rsidRPr="00000000" w14:paraId="00000002">
      <w:pPr>
        <w:spacing w:after="0" w:line="360" w:lineRule="auto"/>
        <w:jc w:val="center"/>
        <w:rPr>
          <w:rFonts w:ascii="Verdana" w:cs="Verdana" w:eastAsia="Verdana" w:hAnsi="Verdana"/>
          <w:b w:val="1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rtl w:val="0"/>
        </w:rPr>
        <w:t xml:space="preserve">(Sintesi dai lavori di gruppo del 28/01/2023)</w:t>
        <w:br w:type="textWrapping"/>
      </w:r>
    </w:p>
    <w:p w:rsidR="00000000" w:rsidDel="00000000" w:rsidP="00000000" w:rsidRDefault="00000000" w:rsidRPr="00000000" w14:paraId="00000003">
      <w:pPr>
        <w:spacing w:after="0" w:line="360" w:lineRule="auto"/>
        <w:jc w:val="both"/>
        <w:rPr>
          <w:rFonts w:ascii="Verdana" w:cs="Verdana" w:eastAsia="Verdana" w:hAnsi="Verdana"/>
          <w:b w:val="1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La seguente sintesi raccoglie i contributi emersi dai lavori di gruppo a seguito della riflessione sull’analisi dello </w:t>
      </w:r>
      <w:r w:rsidDel="00000000" w:rsidR="00000000" w:rsidRPr="00000000">
        <w:rPr>
          <w:rFonts w:ascii="Verdana" w:cs="Verdana" w:eastAsia="Verdana" w:hAnsi="Verdana"/>
          <w:i w:val="1"/>
          <w:sz w:val="22"/>
          <w:szCs w:val="22"/>
          <w:rtl w:val="0"/>
        </w:rPr>
        <w:t xml:space="preserve">stato di salute</w:t>
      </w: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 dei gruppi di volontariato parrocchiali o interparrocchiali che si occupano dei servizi caritativi.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360" w:lineRule="auto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La fatica che maggiormente viene avvertita dai volontari è </w:t>
      </w: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rtl w:val="0"/>
        </w:rPr>
        <w:t xml:space="preserve">l’essere in pochi</w:t>
      </w: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:</w:t>
      </w:r>
      <w:r w:rsidDel="00000000" w:rsidR="00000000" w:rsidRPr="00000000">
        <w:rPr>
          <w:rFonts w:ascii="Verdana" w:cs="Verdana" w:eastAsia="Verdana" w:hAnsi="Verdana"/>
          <w:i w:val="1"/>
          <w:sz w:val="22"/>
          <w:szCs w:val="22"/>
          <w:rtl w:val="0"/>
        </w:rPr>
        <w:t xml:space="preserve"> ‘siamo sempre quelli che in parrocchia fanno più cose’ </w:t>
      </w: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e di conseguenza la </w:t>
      </w: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rtl w:val="0"/>
        </w:rPr>
        <w:t xml:space="preserve">difficoltà di coinvolgere nuovi volontari e i giovani</w:t>
      </w: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; due questioni legate e complesse ma che possono essere affrontate con qualche strumento di metodo per cercare di modificare la situazione e non lasciarsi sopraffare dallo sconforto che abbatte la gioia del servizio.</w:t>
      </w:r>
    </w:p>
    <w:p w:rsidR="00000000" w:rsidDel="00000000" w:rsidP="00000000" w:rsidRDefault="00000000" w:rsidRPr="00000000" w14:paraId="00000005">
      <w:pPr>
        <w:spacing w:after="0" w:line="360" w:lineRule="auto"/>
        <w:jc w:val="both"/>
        <w:rPr>
          <w:rFonts w:ascii="Verdana" w:cs="Verdana" w:eastAsia="Verdana" w:hAnsi="Verdana"/>
          <w:sz w:val="22"/>
          <w:szCs w:val="22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Avvertire di essere in pochi significa aver chiaro che il servizio non è solo di qualcuno,</w:t>
      </w: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ma è il segno della più ampia comunità parrocchiale/interparrocchiale che ha a cuore e si adopra per chi è in difficoltà; significa aver chiaro che il primo obiettivo da raggiungere non è solo quello dell’aiuto a chi ha bisogno ma nel contempo sensibilizzare e </w:t>
      </w: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rtl w:val="0"/>
        </w:rPr>
        <w:t xml:space="preserve">coinvolgere</w:t>
      </w: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 quanto più possibile </w:t>
      </w: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rtl w:val="0"/>
        </w:rPr>
        <w:t xml:space="preserve">le nostre comunità,</w:t>
      </w: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 affinché sempre meno persone restino indietro e le comunità diventino sempre più luoghi di fraternità vera e vissuta: </w:t>
      </w:r>
      <w:r w:rsidDel="00000000" w:rsidR="00000000" w:rsidRPr="00000000">
        <w:rPr>
          <w:rFonts w:ascii="Verdana" w:cs="Verdana" w:eastAsia="Verdana" w:hAnsi="Verdana"/>
          <w:sz w:val="22"/>
          <w:szCs w:val="22"/>
          <w:highlight w:val="white"/>
          <w:rtl w:val="0"/>
        </w:rPr>
        <w:t xml:space="preserve">a partire dai piccoli gesti che ognuno può fare fino ai percorsi condivisi ad esempio con le scuole, le associazioni, i tanti servizi pubblici e del privato sociale e tante altre realtà ancora. </w:t>
      </w:r>
    </w:p>
    <w:p w:rsidR="00000000" w:rsidDel="00000000" w:rsidP="00000000" w:rsidRDefault="00000000" w:rsidRPr="00000000" w14:paraId="00000006">
      <w:pPr>
        <w:spacing w:after="0" w:line="360" w:lineRule="auto"/>
        <w:jc w:val="both"/>
        <w:rPr>
          <w:rFonts w:ascii="Arial" w:cs="Arial" w:eastAsia="Arial" w:hAnsi="Arial"/>
          <w:color w:val="4d5156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Avvertire la necessità di accogliere nuovi volontari significa essere disposti a </w:t>
      </w: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rtl w:val="0"/>
        </w:rPr>
        <w:t xml:space="preserve">rimettersi in gioco</w:t>
      </w: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 e a rimettere in gioco alcune consuetudini e modi di fare il servizio caritativo consolidati da tempo, che potranno essere rinegoziati anche dai nuovi volontari, dai loro </w:t>
      </w: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rtl w:val="0"/>
        </w:rPr>
        <w:t xml:space="preserve">nuovi modi di</w:t>
      </w: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 guardare e di vivere la carità, di andare incontro a chi ha bisogno. Questo richiede </w:t>
      </w: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rtl w:val="0"/>
        </w:rPr>
        <w:t xml:space="preserve">la fatica della novità</w:t>
      </w: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,</w:t>
      </w: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rtl w:val="0"/>
        </w:rPr>
        <w:t xml:space="preserve"> il coraggio per superare la paura di cambiare e l'entusiasmo generativo</w:t>
      </w: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 che abbatte lo slogan accomodante del ‘</w:t>
      </w:r>
      <w:r w:rsidDel="00000000" w:rsidR="00000000" w:rsidRPr="00000000">
        <w:rPr>
          <w:rFonts w:ascii="Verdana" w:cs="Verdana" w:eastAsia="Verdana" w:hAnsi="Verdana"/>
          <w:i w:val="1"/>
          <w:sz w:val="22"/>
          <w:szCs w:val="22"/>
          <w:rtl w:val="0"/>
        </w:rPr>
        <w:t xml:space="preserve">abbiamo sempre fatto così’</w:t>
      </w: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, ovvero l’opposto del popolo in cammino, che sulla Parola si fida ad uscire dalla propria terra sicura per andare incontro all’altro o all’altra e quindi andare incontro all’Altro per eccellenza - </w:t>
      </w:r>
      <w:r w:rsidDel="00000000" w:rsidR="00000000" w:rsidRPr="00000000">
        <w:rPr>
          <w:rFonts w:ascii="Arial" w:cs="Arial" w:eastAsia="Arial" w:hAnsi="Arial"/>
          <w:i w:val="1"/>
          <w:color w:val="4d5156"/>
          <w:sz w:val="21"/>
          <w:szCs w:val="21"/>
          <w:highlight w:val="white"/>
          <w:rtl w:val="0"/>
        </w:rPr>
        <w:t xml:space="preserve">Il Signore disse ad Abram: 'Lascia la </w:t>
      </w:r>
      <w:r w:rsidDel="00000000" w:rsidR="00000000" w:rsidRPr="00000000">
        <w:rPr>
          <w:rFonts w:ascii="Arial" w:cs="Arial" w:eastAsia="Arial" w:hAnsi="Arial"/>
          <w:b w:val="1"/>
          <w:i w:val="1"/>
          <w:color w:val="5f6368"/>
          <w:sz w:val="21"/>
          <w:szCs w:val="21"/>
          <w:highlight w:val="white"/>
          <w:rtl w:val="0"/>
        </w:rPr>
        <w:t xml:space="preserve">tua terra</w:t>
      </w:r>
      <w:r w:rsidDel="00000000" w:rsidR="00000000" w:rsidRPr="00000000">
        <w:rPr>
          <w:rFonts w:ascii="Arial" w:cs="Arial" w:eastAsia="Arial" w:hAnsi="Arial"/>
          <w:i w:val="1"/>
          <w:color w:val="4d5156"/>
          <w:sz w:val="21"/>
          <w:szCs w:val="21"/>
          <w:highlight w:val="white"/>
          <w:rtl w:val="0"/>
        </w:rPr>
        <w:t xml:space="preserve">, la </w:t>
      </w:r>
      <w:r w:rsidDel="00000000" w:rsidR="00000000" w:rsidRPr="00000000">
        <w:rPr>
          <w:rFonts w:ascii="Arial" w:cs="Arial" w:eastAsia="Arial" w:hAnsi="Arial"/>
          <w:b w:val="1"/>
          <w:i w:val="1"/>
          <w:color w:val="5f6368"/>
          <w:sz w:val="21"/>
          <w:szCs w:val="21"/>
          <w:highlight w:val="white"/>
          <w:rtl w:val="0"/>
        </w:rPr>
        <w:t xml:space="preserve">tua</w:t>
      </w:r>
      <w:r w:rsidDel="00000000" w:rsidR="00000000" w:rsidRPr="00000000">
        <w:rPr>
          <w:rFonts w:ascii="Arial" w:cs="Arial" w:eastAsia="Arial" w:hAnsi="Arial"/>
          <w:i w:val="1"/>
          <w:color w:val="4d5156"/>
          <w:sz w:val="21"/>
          <w:szCs w:val="21"/>
          <w:highlight w:val="white"/>
          <w:rtl w:val="0"/>
        </w:rPr>
        <w:t xml:space="preserve"> tribù, la famiglia di tuo padre, e va' nella </w:t>
      </w:r>
      <w:r w:rsidDel="00000000" w:rsidR="00000000" w:rsidRPr="00000000">
        <w:rPr>
          <w:rFonts w:ascii="Arial" w:cs="Arial" w:eastAsia="Arial" w:hAnsi="Arial"/>
          <w:b w:val="1"/>
          <w:i w:val="1"/>
          <w:color w:val="5f6368"/>
          <w:sz w:val="21"/>
          <w:szCs w:val="21"/>
          <w:highlight w:val="white"/>
          <w:rtl w:val="0"/>
        </w:rPr>
        <w:t xml:space="preserve">terra</w:t>
      </w:r>
      <w:r w:rsidDel="00000000" w:rsidR="00000000" w:rsidRPr="00000000">
        <w:rPr>
          <w:rFonts w:ascii="Arial" w:cs="Arial" w:eastAsia="Arial" w:hAnsi="Arial"/>
          <w:i w:val="1"/>
          <w:color w:val="4d5156"/>
          <w:sz w:val="21"/>
          <w:szCs w:val="21"/>
          <w:highlight w:val="white"/>
          <w:rtl w:val="0"/>
        </w:rPr>
        <w:t xml:space="preserve"> che io ti indicherò. (Gen,</w:t>
      </w:r>
      <w:r w:rsidDel="00000000" w:rsidR="00000000" w:rsidRPr="00000000">
        <w:rPr>
          <w:rFonts w:ascii="Arial" w:cs="Arial" w:eastAsia="Arial" w:hAnsi="Arial"/>
          <w:color w:val="4d5156"/>
          <w:sz w:val="21"/>
          <w:szCs w:val="21"/>
          <w:highlight w:val="white"/>
          <w:rtl w:val="0"/>
        </w:rPr>
        <w:t xml:space="preserve"> 12, 1-9). </w:t>
      </w:r>
    </w:p>
    <w:p w:rsidR="00000000" w:rsidDel="00000000" w:rsidP="00000000" w:rsidRDefault="00000000" w:rsidRPr="00000000" w14:paraId="00000007">
      <w:pPr>
        <w:spacing w:after="0" w:line="360" w:lineRule="auto"/>
        <w:jc w:val="both"/>
        <w:rPr>
          <w:rFonts w:ascii="Verdana" w:cs="Verdana" w:eastAsia="Verdana" w:hAnsi="Verdana"/>
          <w:sz w:val="22"/>
          <w:szCs w:val="22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highlight w:val="white"/>
          <w:rtl w:val="0"/>
        </w:rPr>
        <w:t xml:space="preserve">Accogliere nuovi volontari significa</w:t>
      </w: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highlight w:val="whit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sz w:val="22"/>
          <w:szCs w:val="22"/>
          <w:highlight w:val="white"/>
          <w:rtl w:val="0"/>
        </w:rPr>
        <w:t xml:space="preserve">organizzarsi per </w:t>
      </w: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highlight w:val="white"/>
          <w:rtl w:val="0"/>
        </w:rPr>
        <w:t xml:space="preserve">dedicare loro del tempo</w:t>
      </w:r>
      <w:r w:rsidDel="00000000" w:rsidR="00000000" w:rsidRPr="00000000">
        <w:rPr>
          <w:rFonts w:ascii="Verdana" w:cs="Verdana" w:eastAsia="Verdana" w:hAnsi="Verdana"/>
          <w:sz w:val="22"/>
          <w:szCs w:val="22"/>
          <w:highlight w:val="white"/>
          <w:rtl w:val="0"/>
        </w:rPr>
        <w:t xml:space="preserve"> iniziale di affiancamento affinché si sentano a proprio agio nel gruppo e nel servizio da svolgere, lasciando loro esprimere la novità di cui sono portatori (cambiamenti di orari, di giorni, di modi di …); questo permetterà anche di </w:t>
      </w: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highlight w:val="white"/>
          <w:rtl w:val="0"/>
        </w:rPr>
        <w:t xml:space="preserve">ridistribuire</w:t>
      </w:r>
      <w:r w:rsidDel="00000000" w:rsidR="00000000" w:rsidRPr="00000000">
        <w:rPr>
          <w:rFonts w:ascii="Verdana" w:cs="Verdana" w:eastAsia="Verdana" w:hAnsi="Verdana"/>
          <w:sz w:val="22"/>
          <w:szCs w:val="22"/>
          <w:highlight w:val="white"/>
          <w:rtl w:val="0"/>
        </w:rPr>
        <w:t xml:space="preserve"> il carico delle </w:t>
      </w: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highlight w:val="white"/>
          <w:rtl w:val="0"/>
        </w:rPr>
        <w:t xml:space="preserve">cose da fare</w:t>
      </w:r>
      <w:r w:rsidDel="00000000" w:rsidR="00000000" w:rsidRPr="00000000">
        <w:rPr>
          <w:rFonts w:ascii="Verdana" w:cs="Verdana" w:eastAsia="Verdana" w:hAnsi="Verdana"/>
          <w:sz w:val="22"/>
          <w:szCs w:val="22"/>
          <w:highlight w:val="white"/>
          <w:rtl w:val="0"/>
        </w:rPr>
        <w:t xml:space="preserve"> che spesso viene vissuto come pesante o difficile e che richiede troppo tempo: se ognuno si occupa di una attività, il peso si fa più leggero e non soffoca la </w:t>
      </w: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highlight w:val="white"/>
          <w:rtl w:val="0"/>
        </w:rPr>
        <w:t xml:space="preserve">gratificazione del nostro servire e del nostro stare insieme</w:t>
      </w:r>
      <w:r w:rsidDel="00000000" w:rsidR="00000000" w:rsidRPr="00000000">
        <w:rPr>
          <w:rFonts w:ascii="Verdana" w:cs="Verdana" w:eastAsia="Verdana" w:hAnsi="Verdana"/>
          <w:sz w:val="22"/>
          <w:szCs w:val="22"/>
          <w:highlight w:val="white"/>
          <w:rtl w:val="0"/>
        </w:rPr>
        <w:t xml:space="preserve">. </w:t>
      </w:r>
    </w:p>
    <w:p w:rsidR="00000000" w:rsidDel="00000000" w:rsidP="00000000" w:rsidRDefault="00000000" w:rsidRPr="00000000" w14:paraId="00000008">
      <w:pPr>
        <w:spacing w:after="0" w:line="360" w:lineRule="auto"/>
        <w:jc w:val="both"/>
        <w:rPr>
          <w:rFonts w:ascii="Verdana" w:cs="Verdana" w:eastAsia="Verdana" w:hAnsi="Verdana"/>
          <w:sz w:val="22"/>
          <w:szCs w:val="22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highlight w:val="white"/>
          <w:rtl w:val="0"/>
        </w:rPr>
        <w:t xml:space="preserve">Dedicare tempo alla </w:t>
      </w: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highlight w:val="white"/>
          <w:rtl w:val="0"/>
        </w:rPr>
        <w:t xml:space="preserve">cura delle relazioni fra tutti i membri del gruppo</w:t>
      </w:r>
      <w:r w:rsidDel="00000000" w:rsidR="00000000" w:rsidRPr="00000000">
        <w:rPr>
          <w:rFonts w:ascii="Verdana" w:cs="Verdana" w:eastAsia="Verdana" w:hAnsi="Verdana"/>
          <w:sz w:val="22"/>
          <w:szCs w:val="22"/>
          <w:highlight w:val="white"/>
          <w:rtl w:val="0"/>
        </w:rPr>
        <w:t xml:space="preserve"> diventa perciò fondamentale: </w:t>
      </w: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highlight w:val="white"/>
          <w:rtl w:val="0"/>
        </w:rPr>
        <w:t xml:space="preserve">un gruppo</w:t>
      </w:r>
      <w:r w:rsidDel="00000000" w:rsidR="00000000" w:rsidRPr="00000000">
        <w:rPr>
          <w:rFonts w:ascii="Verdana" w:cs="Verdana" w:eastAsia="Verdana" w:hAnsi="Verdana"/>
          <w:sz w:val="22"/>
          <w:szCs w:val="22"/>
          <w:highlight w:val="white"/>
          <w:rtl w:val="0"/>
        </w:rPr>
        <w:t xml:space="preserve"> in cui non ci si fida l’uno dell’altro o litigioso o dove qualcuno prende decisioni da solo, non può essere un </w:t>
      </w: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highlight w:val="white"/>
          <w:rtl w:val="0"/>
        </w:rPr>
        <w:t xml:space="preserve">luogo in cui stare bene</w:t>
      </w:r>
      <w:r w:rsidDel="00000000" w:rsidR="00000000" w:rsidRPr="00000000">
        <w:rPr>
          <w:rFonts w:ascii="Verdana" w:cs="Verdana" w:eastAsia="Verdana" w:hAnsi="Verdana"/>
          <w:sz w:val="22"/>
          <w:szCs w:val="22"/>
          <w:highlight w:val="white"/>
          <w:rtl w:val="0"/>
        </w:rPr>
        <w:t xml:space="preserve">, sia come volontari che come persone che cercano aiuto in un momento particolarmente vulnerabile della propria vita. Occorre che ci siano una o più persone che organizzano </w:t>
      </w: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highlight w:val="white"/>
          <w:rtl w:val="0"/>
        </w:rPr>
        <w:t xml:space="preserve">momenti di confronto relazionale</w:t>
      </w:r>
      <w:r w:rsidDel="00000000" w:rsidR="00000000" w:rsidRPr="00000000">
        <w:rPr>
          <w:rFonts w:ascii="Verdana" w:cs="Verdana" w:eastAsia="Verdana" w:hAnsi="Verdana"/>
          <w:sz w:val="22"/>
          <w:szCs w:val="22"/>
          <w:highlight w:val="white"/>
          <w:rtl w:val="0"/>
        </w:rPr>
        <w:t xml:space="preserve"> in cui si parli insieme delle difficoltà ma anche delle gioie che ognuno vive svolgendo il servizio caritativo: fare solo delle riunioni tecniche sulle singole situazioni o sui progetti, non basta, occorre mantenere la fiducia reciproca e riscoprire di tanto in tanto la motivazione profonda per la quale abbiamo deciso di fare questo servizio. Un gruppo di volontari affiatato e motivato passa progressivamente da un modo di pensare e di agire ‘assistenziale’ ad uno stile di </w:t>
      </w: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highlight w:val="white"/>
          <w:rtl w:val="0"/>
        </w:rPr>
        <w:t xml:space="preserve">carità più ‘progettuale’</w:t>
      </w:r>
      <w:r w:rsidDel="00000000" w:rsidR="00000000" w:rsidRPr="00000000">
        <w:rPr>
          <w:rFonts w:ascii="Verdana" w:cs="Verdana" w:eastAsia="Verdana" w:hAnsi="Verdana"/>
          <w:sz w:val="22"/>
          <w:szCs w:val="22"/>
          <w:highlight w:val="white"/>
          <w:rtl w:val="0"/>
        </w:rPr>
        <w:t xml:space="preserve"> che fornisce alle persone gli strumenti per uscire dalla condizione di svantaggio e bisogno, le rende protagoniste del loro percorso, permettendo loro di tirar fuori competenze e capacità anche quando nelle situazioni più compromesse sembra proprio che non ci siano. Un gruppo di volontari affiatato e motivato è contagioso, contamina ed attrae (pur in mezzo alle tante fatiche che si trova ad affrontare) per la</w:t>
      </w: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highlight w:val="white"/>
          <w:rtl w:val="0"/>
        </w:rPr>
        <w:t xml:space="preserve"> Speranza</w:t>
      </w:r>
      <w:r w:rsidDel="00000000" w:rsidR="00000000" w:rsidRPr="00000000">
        <w:rPr>
          <w:rFonts w:ascii="Verdana" w:cs="Verdana" w:eastAsia="Verdana" w:hAnsi="Verdana"/>
          <w:sz w:val="22"/>
          <w:szCs w:val="22"/>
          <w:highlight w:val="white"/>
          <w:rtl w:val="0"/>
        </w:rPr>
        <w:t xml:space="preserve"> che propone di coltivare e realizzare, è la </w:t>
      </w:r>
      <w:r w:rsidDel="00000000" w:rsidR="00000000" w:rsidRPr="00000000">
        <w:rPr>
          <w:rFonts w:ascii="Verdana" w:cs="Verdana" w:eastAsia="Verdana" w:hAnsi="Verdana"/>
          <w:i w:val="1"/>
          <w:sz w:val="22"/>
          <w:szCs w:val="22"/>
          <w:highlight w:val="white"/>
          <w:rtl w:val="0"/>
        </w:rPr>
        <w:t xml:space="preserve">Speranza Radicale</w:t>
      </w:r>
      <w:r w:rsidDel="00000000" w:rsidR="00000000" w:rsidRPr="00000000">
        <w:rPr>
          <w:rFonts w:ascii="Verdana" w:cs="Verdana" w:eastAsia="Verdana" w:hAnsi="Verdana"/>
          <w:sz w:val="22"/>
          <w:szCs w:val="22"/>
          <w:highlight w:val="white"/>
          <w:rtl w:val="0"/>
        </w:rPr>
        <w:t xml:space="preserve"> del Messaggio, del </w:t>
      </w: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highlight w:val="white"/>
          <w:rtl w:val="0"/>
        </w:rPr>
        <w:t xml:space="preserve">Felice Annuncio</w:t>
      </w:r>
      <w:r w:rsidDel="00000000" w:rsidR="00000000" w:rsidRPr="00000000">
        <w:rPr>
          <w:rFonts w:ascii="Verdana" w:cs="Verdana" w:eastAsia="Verdana" w:hAnsi="Verdana"/>
          <w:sz w:val="22"/>
          <w:szCs w:val="22"/>
          <w:highlight w:val="white"/>
          <w:rtl w:val="0"/>
        </w:rPr>
        <w:t xml:space="preserve"> per tutti.</w:t>
      </w:r>
    </w:p>
    <w:p w:rsidR="00000000" w:rsidDel="00000000" w:rsidP="00000000" w:rsidRDefault="00000000" w:rsidRPr="00000000" w14:paraId="00000009">
      <w:pPr>
        <w:spacing w:after="0" w:line="360" w:lineRule="auto"/>
        <w:ind w:left="0" w:firstLine="0"/>
        <w:jc w:val="both"/>
        <w:rPr>
          <w:rFonts w:ascii="Arial" w:cs="Arial" w:eastAsia="Arial" w:hAnsi="Arial"/>
          <w:i w:val="1"/>
          <w:color w:val="666666"/>
          <w:sz w:val="21"/>
          <w:szCs w:val="21"/>
          <w:highlight w:val="white"/>
        </w:rPr>
      </w:pPr>
      <w:r w:rsidDel="00000000" w:rsidR="00000000" w:rsidRPr="00000000">
        <w:rPr>
          <w:rFonts w:ascii="Arial" w:cs="Arial" w:eastAsia="Arial" w:hAnsi="Arial"/>
          <w:i w:val="1"/>
          <w:color w:val="666666"/>
          <w:sz w:val="21"/>
          <w:szCs w:val="21"/>
          <w:highlight w:val="white"/>
          <w:rtl w:val="0"/>
        </w:rPr>
        <w:t xml:space="preserve">- Speranza radicale, M. Krumer-Nevo - </w:t>
      </w:r>
    </w:p>
    <w:p w:rsidR="00000000" w:rsidDel="00000000" w:rsidP="00000000" w:rsidRDefault="00000000" w:rsidRPr="00000000" w14:paraId="0000000A">
      <w:pPr>
        <w:spacing w:after="0" w:line="360" w:lineRule="auto"/>
        <w:jc w:val="both"/>
        <w:rPr>
          <w:rFonts w:ascii="Verdana" w:cs="Verdana" w:eastAsia="Verdana" w:hAnsi="Verdana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3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635"/>
        <w:tblGridChange w:id="0">
          <w:tblGrid>
            <w:gridCol w:w="10635"/>
          </w:tblGrid>
        </w:tblGridChange>
      </w:tblGrid>
      <w:tr>
        <w:trPr>
          <w:cantSplit w:val="0"/>
          <w:trHeight w:val="31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B">
            <w:pPr>
              <w:numPr>
                <w:ilvl w:val="0"/>
                <w:numId w:val="3"/>
              </w:numPr>
              <w:spacing w:after="0" w:lineRule="auto"/>
              <w:ind w:left="720" w:hanging="360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Rispetto al tema volontari quali sono i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problemi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 che sentite più pressanti? </w:t>
            </w:r>
          </w:p>
          <w:p w:rsidR="00000000" w:rsidDel="00000000" w:rsidP="00000000" w:rsidRDefault="00000000" w:rsidRPr="00000000" w14:paraId="0000000C">
            <w:pPr>
              <w:spacing w:after="0" w:line="360" w:lineRule="auto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D">
            <w:pPr>
              <w:numPr>
                <w:ilvl w:val="0"/>
                <w:numId w:val="2"/>
              </w:numPr>
              <w:spacing w:after="0" w:line="360" w:lineRule="auto"/>
              <w:ind w:left="720" w:hanging="360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Pochi volontari e diversi fanno servizio in più gruppi parrocchiali o civili. </w:t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2"/>
              </w:numPr>
              <w:spacing w:after="0" w:line="360" w:lineRule="auto"/>
              <w:ind w:left="720" w:hanging="360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Difficile attrarre i giovani. 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2"/>
              </w:numPr>
              <w:spacing w:after="0" w:line="360" w:lineRule="auto"/>
              <w:ind w:left="720" w:hanging="360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Richieste troppo alte in  termini di competenza ed eccessiva burocrazia (nei Centri Ascolto) che disincentivano i volontari.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2"/>
              </w:numPr>
              <w:spacing w:after="0" w:line="360" w:lineRule="auto"/>
              <w:ind w:left="720" w:hanging="360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Richieste di molto tempo da mettere a disposizione per il servizio, che esclude lavoratori e giovani studenti… 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2"/>
              </w:numPr>
              <w:spacing w:after="0" w:line="360" w:lineRule="auto"/>
              <w:ind w:left="720" w:hanging="360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Difficoltà nei rapporti interpersonali  tra i volontari.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2"/>
              </w:numPr>
              <w:spacing w:after="0" w:line="360" w:lineRule="auto"/>
              <w:ind w:left="720" w:hanging="360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Difficoltà di comunicazione con i parroci.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2"/>
              </w:numPr>
              <w:spacing w:after="0" w:line="360" w:lineRule="auto"/>
              <w:ind w:left="720" w:hanging="360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Difficile coinvolgere la comunità e altri gruppi. 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2"/>
              </w:numPr>
              <w:spacing w:after="0" w:line="360" w:lineRule="auto"/>
              <w:ind w:left="720" w:hanging="360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Quando arrivano nuovi volontari è una grossa fatica affiancarli, chiede troppo tempo ed energie.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2"/>
              </w:numPr>
              <w:spacing w:after="0" w:line="360" w:lineRule="auto"/>
              <w:ind w:left="720" w:hanging="360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Ragionare in un’ottica progettuale è faticoso.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2"/>
              </w:numPr>
              <w:spacing w:after="0" w:line="360" w:lineRule="auto"/>
              <w:ind w:left="720" w:hanging="360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Se i nuovi  volontari non fanno come facciamo noi…è un problema e spesso non c’è mediazione nel venirsi incontro. </w:t>
            </w:r>
          </w:p>
          <w:p w:rsidR="00000000" w:rsidDel="00000000" w:rsidP="00000000" w:rsidRDefault="00000000" w:rsidRPr="00000000" w14:paraId="00000017">
            <w:pPr>
              <w:spacing w:after="0" w:line="360" w:lineRule="auto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8">
            <w:pPr>
              <w:numPr>
                <w:ilvl w:val="0"/>
                <w:numId w:val="3"/>
              </w:numPr>
              <w:spacing w:after="0" w:lineRule="auto"/>
              <w:ind w:left="720" w:hanging="360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Cosa fate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 per risolvere questi problemi (con o senza successo)? </w:t>
            </w:r>
          </w:p>
          <w:p w:rsidR="00000000" w:rsidDel="00000000" w:rsidP="00000000" w:rsidRDefault="00000000" w:rsidRPr="00000000" w14:paraId="00000019">
            <w:pPr>
              <w:spacing w:after="0" w:line="360" w:lineRule="auto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A">
            <w:pPr>
              <w:numPr>
                <w:ilvl w:val="0"/>
                <w:numId w:val="1"/>
              </w:numPr>
              <w:spacing w:after="0" w:line="360" w:lineRule="auto"/>
              <w:ind w:left="720" w:hanging="360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Ricomporre le fratture  e i conflitti chiedendo  aiuto esterno e supervisione: avere cura del gruppo  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(con successo)</w:t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1"/>
              </w:numPr>
              <w:spacing w:after="0" w:line="360" w:lineRule="auto"/>
              <w:ind w:left="720" w:hanging="360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Le soluzioni non sono condivise ma improvvisate al bisogno e spesso non sono efficaci  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(senza successo) </w:t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1"/>
              </w:numPr>
              <w:spacing w:after="0" w:line="360" w:lineRule="auto"/>
              <w:ind w:left="720" w:hanging="360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Essere molto flessibili negli orari e tempi, che tengano conto delle esigenze di tutti… adeguando anche il servizio se necessario 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(con successo) 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1"/>
              </w:numPr>
              <w:spacing w:after="0" w:line="360" w:lineRule="auto"/>
              <w:ind w:left="720" w:hanging="360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Contattiamo persone senza troppa pubblicità, ma in modo mirato 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(con successo).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1"/>
              </w:numPr>
              <w:spacing w:after="0" w:line="360" w:lineRule="auto"/>
              <w:ind w:left="720" w:hanging="360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non c’è una indicazione chiara all’interno del gruppo circa chi dovrebbe occuparsi della risoluzione delle difficoltà 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(senza successo).</w:t>
            </w:r>
          </w:p>
          <w:p w:rsidR="00000000" w:rsidDel="00000000" w:rsidP="00000000" w:rsidRDefault="00000000" w:rsidRPr="00000000" w14:paraId="0000001F">
            <w:pPr>
              <w:spacing w:after="0" w:line="360" w:lineRule="auto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0">
            <w:pPr>
              <w:numPr>
                <w:ilvl w:val="0"/>
                <w:numId w:val="3"/>
              </w:numPr>
              <w:spacing w:after="0" w:lineRule="auto"/>
              <w:ind w:left="720" w:hanging="360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Se doveste fare una stima in un mese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quanto tempo dedicate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 alla ricerca e accoglienza di nuovi volontari, quanto potrebbe essere? </w:t>
            </w:r>
          </w:p>
          <w:p w:rsidR="00000000" w:rsidDel="00000000" w:rsidP="00000000" w:rsidRDefault="00000000" w:rsidRPr="00000000" w14:paraId="00000021">
            <w:pPr>
              <w:spacing w:after="0" w:line="360" w:lineRule="auto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2">
            <w:pPr>
              <w:numPr>
                <w:ilvl w:val="0"/>
                <w:numId w:val="4"/>
              </w:numPr>
              <w:spacing w:after="0" w:line="360" w:lineRule="auto"/>
              <w:ind w:left="720" w:hanging="360"/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Di fatto non si dedica tempo a questo aspetto… </w:t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4"/>
              </w:numPr>
              <w:spacing w:after="0" w:line="360" w:lineRule="auto"/>
              <w:ind w:left="720" w:hanging="360"/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Non ci sono momenti dedicati alla cura della relazione fra i volontari del gruppo e alla risoluzione delle tensioni che possono nascere </w:t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4"/>
              </w:numPr>
              <w:spacing w:after="0" w:line="360" w:lineRule="auto"/>
              <w:ind w:left="720" w:hanging="360"/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Si interviene al bisogno senza pianificare </w:t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4"/>
              </w:numPr>
              <w:spacing w:after="0" w:line="360" w:lineRule="auto"/>
              <w:ind w:left="720" w:hanging="360"/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sarebbero necessari dei momenti dedicati a questo </w:t>
            </w:r>
          </w:p>
          <w:p w:rsidR="00000000" w:rsidDel="00000000" w:rsidP="00000000" w:rsidRDefault="00000000" w:rsidRPr="00000000" w14:paraId="00000026">
            <w:pPr>
              <w:spacing w:after="0" w:line="360" w:lineRule="auto"/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spacing w:after="0" w:line="360" w:lineRule="auto"/>
        <w:ind w:firstLine="284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Calibri" w:cs="Calibri" w:eastAsia="Calibri" w:hAnsi="Calibri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9" w:w="11907" w:orient="portrait"/>
      <w:pgMar w:bottom="626" w:top="2265" w:left="567" w:right="567" w:header="770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Verdana"/>
  <w:font w:name="Arial"/>
  <w:font w:name="Calibri"/>
  <w:font w:name="Courier New"/>
  <w:font w:name="Brandon Text Black"/>
  <w:font w:name="Noto Sans Symbols">
    <w:embedRegular w:fontKey="{00000000-0000-0000-0000-000000000000}" r:id="rId1" w:subsetted="0"/>
    <w:embedBold w:fontKey="{00000000-0000-0000-0000-000000000000}" r:id="rId2" w:subsetted="0"/>
  </w:font>
  <w:font w:name="Brandon Text Light"/>
  <w:font w:name="Brandon Text Regular"/>
  <w:font w:name="Century Gothic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5387"/>
        <w:tab w:val="right" w:leader="none" w:pos="10773"/>
        <w:tab w:val="center" w:leader="none" w:pos="5103"/>
        <w:tab w:val="right" w:leader="none" w:pos="10467"/>
      </w:tabs>
      <w:spacing w:after="120" w:before="0" w:line="240" w:lineRule="auto"/>
      <w:ind w:left="0" w:right="0" w:firstLine="0"/>
      <w:jc w:val="left"/>
      <w:rPr>
        <w:rFonts w:ascii="Brandon Text Light" w:cs="Brandon Text Light" w:eastAsia="Brandon Text Light" w:hAnsi="Brandon Text Light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Brandon Text Light" w:cs="Brandon Text Light" w:eastAsia="Brandon Text Light" w:hAnsi="Brandon Text Light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Brandon Text Light" w:cs="Brandon Text Light" w:eastAsia="Brandon Text Light" w:hAnsi="Brandon Text Light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ab/>
      <w:tab/>
      <w:t xml:space="preserve">Caritas Diocesana Bergamasca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5387"/>
        <w:tab w:val="right" w:leader="none" w:pos="10773"/>
      </w:tabs>
      <w:spacing w:after="120" w:before="0" w:line="240" w:lineRule="auto"/>
      <w:ind w:left="0" w:right="0" w:firstLine="0"/>
      <w:jc w:val="left"/>
      <w:rPr>
        <w:rFonts w:ascii="Brandon Text Light" w:cs="Brandon Text Light" w:eastAsia="Brandon Text Light" w:hAnsi="Brandon Text Light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color="000000" w:space="0" w:sz="0" w:val="non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5387"/>
        <w:tab w:val="right" w:leader="none" w:pos="10773"/>
      </w:tabs>
      <w:spacing w:after="120" w:before="0" w:line="240" w:lineRule="auto"/>
      <w:ind w:left="0" w:right="0" w:firstLine="0"/>
      <w:jc w:val="left"/>
      <w:rPr>
        <w:rFonts w:ascii="Brandon Text Light" w:cs="Brandon Text Light" w:eastAsia="Brandon Text Light" w:hAnsi="Brandon Text Light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120" w:before="0" w:line="240" w:lineRule="auto"/>
      <w:ind w:left="0" w:right="0" w:firstLine="0"/>
      <w:jc w:val="left"/>
      <w:rPr>
        <w:rFonts w:ascii="Brandon Text Light" w:cs="Brandon Text Light" w:eastAsia="Brandon Text Light" w:hAnsi="Brandon Text Light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Brandon Text Light" w:cs="Brandon Text Light" w:eastAsia="Brandon Text Light" w:hAnsi="Brandon Text Light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drawing>
        <wp:inline distB="0" distT="0" distL="0" distR="0">
          <wp:extent cx="6908400" cy="770400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908400" cy="7704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center" w:leader="none" w:pos="5103"/>
        <w:tab w:val="right" w:leader="none" w:pos="10467"/>
      </w:tabs>
      <w:spacing w:after="120" w:before="0" w:line="240" w:lineRule="auto"/>
      <w:ind w:left="0" w:right="0" w:firstLine="0"/>
      <w:jc w:val="left"/>
      <w:rPr>
        <w:rFonts w:ascii="Brandon Text Light" w:cs="Brandon Text Light" w:eastAsia="Brandon Text Light" w:hAnsi="Brandon Text Light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Brandon Text Light" w:cs="Brandon Text Light" w:eastAsia="Brandon Text Light" w:hAnsi="Brandon Text Light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Titolo documento (modificare in proprietà)</w:t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120" w:before="0" w:line="240" w:lineRule="auto"/>
      <w:ind w:left="0" w:right="0" w:firstLine="0"/>
      <w:jc w:val="left"/>
      <w:rPr>
        <w:rFonts w:ascii="Brandon Text Light" w:cs="Brandon Text Light" w:eastAsia="Brandon Text Light" w:hAnsi="Brandon Text Light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Brandon Text Regular" w:cs="Brandon Text Regular" w:eastAsia="Brandon Text Regular" w:hAnsi="Brandon Text Regular"/>
        <w:sz w:val="24"/>
        <w:szCs w:val="24"/>
        <w:lang w:val="it-IT"/>
      </w:rPr>
    </w:rPrDefault>
    <w:pPrDefault>
      <w:pPr>
        <w:spacing w:after="12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rFonts w:ascii="Brandon Text Black" w:cs="Brandon Text Black" w:eastAsia="Brandon Text Black" w:hAnsi="Brandon Text Black"/>
      <w:b w:val="1"/>
      <w:smallCaps w:val="1"/>
      <w:color w:val="b82a28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before="120" w:lineRule="auto"/>
    </w:pPr>
    <w:rPr>
      <w:b w:val="1"/>
      <w:color w:val="34202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20" w:lineRule="auto"/>
    </w:pPr>
    <w:rPr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Brandon Text Black" w:cs="Brandon Text Black" w:eastAsia="Brandon Text Black" w:hAnsi="Brandon Text Black"/>
      <w:color w:val="342020"/>
      <w:sz w:val="72"/>
      <w:szCs w:val="72"/>
    </w:rPr>
  </w:style>
  <w:style w:type="paragraph" w:styleId="Normale" w:default="1">
    <w:name w:val="Normal"/>
    <w:qFormat w:val="1"/>
    <w:rsid w:val="009A599C"/>
    <w:pPr>
      <w:spacing w:after="120"/>
    </w:pPr>
    <w:rPr>
      <w:rFonts w:ascii="Brandon Text Regular" w:hAnsi="Brandon Text Regular"/>
      <w:color w:val="000000"/>
      <w:kern w:val="28"/>
      <w:sz w:val="24"/>
    </w:rPr>
  </w:style>
  <w:style w:type="paragraph" w:styleId="Titolo1">
    <w:name w:val="heading 1"/>
    <w:basedOn w:val="Normale"/>
    <w:next w:val="Normale"/>
    <w:qFormat w:val="1"/>
    <w:rsid w:val="0082303E"/>
    <w:pPr>
      <w:keepNext w:val="1"/>
      <w:keepLines w:val="1"/>
      <w:spacing w:before="480"/>
      <w:contextualSpacing w:val="1"/>
      <w:outlineLvl w:val="0"/>
    </w:pPr>
    <w:rPr>
      <w:rFonts w:ascii="Brandon Text Black" w:cs="Arial" w:hAnsi="Brandon Text Black"/>
      <w:b w:val="1"/>
      <w:bCs w:val="1"/>
      <w:caps w:val="1"/>
      <w:color w:val="b82a28"/>
      <w:spacing w:val="24"/>
      <w:kern w:val="32"/>
      <w:sz w:val="40"/>
      <w:szCs w:val="32"/>
    </w:rPr>
  </w:style>
  <w:style w:type="paragraph" w:styleId="Titolo2">
    <w:name w:val="heading 2"/>
    <w:basedOn w:val="Normale"/>
    <w:next w:val="Normale"/>
    <w:qFormat w:val="1"/>
    <w:rsid w:val="0082303E"/>
    <w:pPr>
      <w:keepNext w:val="1"/>
      <w:keepLines w:val="1"/>
      <w:spacing w:before="120"/>
      <w:contextualSpacing w:val="1"/>
      <w:outlineLvl w:val="1"/>
    </w:pPr>
    <w:rPr>
      <w:rFonts w:cs="Arial"/>
      <w:b w:val="1"/>
      <w:bCs w:val="1"/>
      <w:iCs w:val="1"/>
      <w:color w:val="342020"/>
      <w:sz w:val="36"/>
      <w:szCs w:val="28"/>
    </w:rPr>
  </w:style>
  <w:style w:type="paragraph" w:styleId="Titolo3">
    <w:name w:val="heading 3"/>
    <w:basedOn w:val="Normale"/>
    <w:qFormat w:val="1"/>
    <w:rsid w:val="0082303E"/>
    <w:pPr>
      <w:keepNext w:val="1"/>
      <w:keepLines w:val="1"/>
      <w:spacing w:after="0" w:before="120"/>
      <w:contextualSpacing w:val="1"/>
      <w:outlineLvl w:val="2"/>
    </w:pPr>
    <w:rPr>
      <w:b w:val="1"/>
      <w:bCs w:val="1"/>
      <w:color w:val="auto"/>
      <w:kern w:val="0"/>
      <w:sz w:val="28"/>
      <w:szCs w:val="27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NormaleWeb">
    <w:name w:val="Normal (Web)"/>
    <w:basedOn w:val="Normale"/>
    <w:rsid w:val="00682270"/>
    <w:pPr>
      <w:spacing w:after="100" w:afterAutospacing="1" w:before="100" w:beforeAutospacing="1"/>
    </w:pPr>
    <w:rPr>
      <w:color w:val="auto"/>
      <w:kern w:val="0"/>
      <w:szCs w:val="24"/>
    </w:rPr>
  </w:style>
  <w:style w:type="paragraph" w:styleId="Corpotesto">
    <w:name w:val="Body Text"/>
    <w:basedOn w:val="Normale"/>
    <w:link w:val="CorpotestoCarattere"/>
    <w:rsid w:val="00B060E1"/>
    <w:rPr>
      <w:rFonts w:ascii="Arial" w:cs="Arial" w:hAnsi="Arial"/>
      <w:color w:val="auto"/>
      <w:kern w:val="0"/>
      <w:szCs w:val="24"/>
    </w:rPr>
  </w:style>
  <w:style w:type="paragraph" w:styleId="Testonotaapidipagina">
    <w:name w:val="footnote text"/>
    <w:basedOn w:val="Normale"/>
    <w:link w:val="TestonotaapidipaginaCarattere"/>
    <w:semiHidden w:val="1"/>
    <w:unhideWhenUsed w:val="1"/>
    <w:rsid w:val="00282316"/>
    <w:pPr>
      <w:spacing w:after="200" w:line="276" w:lineRule="auto"/>
    </w:pPr>
    <w:rPr>
      <w:rFonts w:eastAsia="Calibri"/>
      <w:color w:val="auto"/>
      <w:kern w:val="0"/>
      <w:sz w:val="16"/>
      <w:lang w:eastAsia="en-US"/>
    </w:rPr>
  </w:style>
  <w:style w:type="character" w:styleId="TestonotaapidipaginaCarattere" w:customStyle="1">
    <w:name w:val="Testo nota a piè di pagina Carattere"/>
    <w:basedOn w:val="Carpredefinitoparagrafo"/>
    <w:link w:val="Testonotaapidipagina"/>
    <w:semiHidden w:val="1"/>
    <w:rsid w:val="00282316"/>
    <w:rPr>
      <w:rFonts w:eastAsia="Calibri"/>
      <w:sz w:val="16"/>
      <w:lang w:bidi="ar-SA" w:eastAsia="en-US" w:val="it-IT"/>
    </w:rPr>
  </w:style>
  <w:style w:type="character" w:styleId="Rimandonotaapidipagina">
    <w:name w:val="footnote reference"/>
    <w:basedOn w:val="Carpredefinitoparagrafo"/>
    <w:semiHidden w:val="1"/>
    <w:unhideWhenUsed w:val="1"/>
    <w:rsid w:val="00B060E1"/>
    <w:rPr>
      <w:vertAlign w:val="superscript"/>
    </w:rPr>
  </w:style>
  <w:style w:type="paragraph" w:styleId="Sottotitolo">
    <w:name w:val="Subtitle"/>
    <w:basedOn w:val="Corpotesto"/>
    <w:link w:val="SottotitoloCarattere"/>
    <w:qFormat w:val="1"/>
    <w:rsid w:val="0082303E"/>
    <w:pPr>
      <w:keepNext w:val="1"/>
      <w:keepLines w:val="1"/>
      <w:outlineLvl w:val="0"/>
    </w:pPr>
    <w:rPr>
      <w:rFonts w:ascii="Brandon Text Regular" w:hAnsi="Brandon Text Regular"/>
      <w:i w:val="1"/>
      <w:color w:val="342020"/>
    </w:rPr>
  </w:style>
  <w:style w:type="paragraph" w:styleId="Sommario1">
    <w:name w:val="toc 1"/>
    <w:basedOn w:val="Normale"/>
    <w:next w:val="Normale"/>
    <w:autoRedefine w:val="1"/>
    <w:uiPriority w:val="39"/>
    <w:rsid w:val="00A57B93"/>
    <w:pPr>
      <w:tabs>
        <w:tab w:val="right" w:leader="dot" w:pos="10467"/>
      </w:tabs>
      <w:spacing w:before="120"/>
    </w:pPr>
    <w:rPr>
      <w:rFonts w:ascii="Arial" w:hAnsi="Arial"/>
      <w:noProof w:val="1"/>
    </w:rPr>
  </w:style>
  <w:style w:type="paragraph" w:styleId="Sommario2">
    <w:name w:val="toc 2"/>
    <w:basedOn w:val="Normale"/>
    <w:next w:val="Normale"/>
    <w:autoRedefine w:val="1"/>
    <w:uiPriority w:val="39"/>
    <w:rsid w:val="00A57B93"/>
    <w:pPr>
      <w:tabs>
        <w:tab w:val="right" w:pos="10467"/>
      </w:tabs>
      <w:ind w:left="240"/>
    </w:pPr>
    <w:rPr>
      <w:rFonts w:ascii="Arial" w:hAnsi="Arial"/>
      <w:noProof w:val="1"/>
      <w:sz w:val="20"/>
    </w:rPr>
  </w:style>
  <w:style w:type="character" w:styleId="Collegamentoipertestuale">
    <w:name w:val="Hyperlink"/>
    <w:basedOn w:val="Carpredefinitoparagrafo"/>
    <w:rsid w:val="004951F2"/>
    <w:rPr>
      <w:color w:val="0000ff"/>
      <w:u w:val="single"/>
    </w:rPr>
  </w:style>
  <w:style w:type="paragraph" w:styleId="Intestazione">
    <w:name w:val="header"/>
    <w:basedOn w:val="Normale"/>
    <w:rsid w:val="009245D3"/>
    <w:pPr>
      <w:tabs>
        <w:tab w:val="center" w:pos="4819"/>
        <w:tab w:val="right" w:pos="9638"/>
      </w:tabs>
    </w:pPr>
    <w:rPr>
      <w:rFonts w:ascii="Brandon Text Light" w:hAnsi="Brandon Text Light"/>
      <w:sz w:val="16"/>
    </w:rPr>
  </w:style>
  <w:style w:type="paragraph" w:styleId="Pidipagina">
    <w:name w:val="footer"/>
    <w:basedOn w:val="Normale"/>
    <w:rsid w:val="001C7BA1"/>
    <w:pPr>
      <w:pBdr>
        <w:top w:color="auto" w:space="1" w:sz="4" w:val="single"/>
      </w:pBdr>
      <w:tabs>
        <w:tab w:val="center" w:pos="5387"/>
        <w:tab w:val="right" w:pos="10773"/>
      </w:tabs>
    </w:pPr>
    <w:rPr>
      <w:rFonts w:ascii="Brandon Text Light" w:hAnsi="Brandon Text Light"/>
      <w:sz w:val="16"/>
    </w:rPr>
  </w:style>
  <w:style w:type="character" w:styleId="Numeropagina">
    <w:name w:val="page number"/>
    <w:basedOn w:val="Carpredefinitoparagrafo"/>
    <w:rsid w:val="004951F2"/>
  </w:style>
  <w:style w:type="character" w:styleId="Enfasicorsivo">
    <w:name w:val="Emphasis"/>
    <w:basedOn w:val="Carpredefinitoparagrafo"/>
    <w:qFormat w:val="1"/>
    <w:rsid w:val="00FD6E1C"/>
    <w:rPr>
      <w:i w:val="1"/>
      <w:iCs w:val="1"/>
    </w:rPr>
  </w:style>
  <w:style w:type="paragraph" w:styleId="Sommario6">
    <w:name w:val="toc 6"/>
    <w:basedOn w:val="Normale"/>
    <w:next w:val="Normale"/>
    <w:autoRedefine w:val="1"/>
    <w:semiHidden w:val="1"/>
    <w:rsid w:val="009309EC"/>
    <w:pPr>
      <w:ind w:left="1200"/>
    </w:pPr>
  </w:style>
  <w:style w:type="character" w:styleId="Enfasigrassetto">
    <w:name w:val="Strong"/>
    <w:basedOn w:val="Carpredefinitoparagrafo"/>
    <w:qFormat w:val="1"/>
    <w:rsid w:val="00FD6E1C"/>
    <w:rPr>
      <w:b w:val="1"/>
      <w:bCs w:val="1"/>
    </w:rPr>
  </w:style>
  <w:style w:type="paragraph" w:styleId="Mappadocumento">
    <w:name w:val="Document Map"/>
    <w:basedOn w:val="Normale"/>
    <w:semiHidden w:val="1"/>
    <w:rsid w:val="000A795F"/>
    <w:pPr>
      <w:shd w:color="auto" w:fill="000080" w:val="clear"/>
    </w:pPr>
    <w:rPr>
      <w:rFonts w:ascii="Tahoma" w:cs="Tahoma" w:hAnsi="Tahoma"/>
      <w:sz w:val="20"/>
    </w:rPr>
  </w:style>
  <w:style w:type="character" w:styleId="CorpotestoCarattere" w:customStyle="1">
    <w:name w:val="Corpo testo Carattere"/>
    <w:basedOn w:val="Carpredefinitoparagrafo"/>
    <w:link w:val="Corpotesto"/>
    <w:rsid w:val="00C93F91"/>
    <w:rPr>
      <w:rFonts w:ascii="Arial" w:cs="Arial" w:hAnsi="Arial"/>
      <w:sz w:val="24"/>
      <w:szCs w:val="24"/>
    </w:rPr>
  </w:style>
  <w:style w:type="paragraph" w:styleId="Titolo">
    <w:name w:val="Title"/>
    <w:basedOn w:val="Normale"/>
    <w:next w:val="Normale"/>
    <w:link w:val="TitoloCarattere"/>
    <w:qFormat w:val="1"/>
    <w:rsid w:val="006E53E6"/>
    <w:pPr>
      <w:contextualSpacing w:val="1"/>
      <w:jc w:val="center"/>
    </w:pPr>
    <w:rPr>
      <w:rFonts w:ascii="Brandon Text Black" w:hAnsi="Brandon Text Black" w:cstheme="majorBidi" w:eastAsiaTheme="majorEastAsia"/>
      <w:color w:val="342020" w:themeColor="text1"/>
      <w:spacing w:val="-10"/>
      <w:sz w:val="72"/>
      <w:szCs w:val="56"/>
    </w:rPr>
  </w:style>
  <w:style w:type="character" w:styleId="TitoloCarattere" w:customStyle="1">
    <w:name w:val="Titolo Carattere"/>
    <w:basedOn w:val="Carpredefinitoparagrafo"/>
    <w:link w:val="Titolo"/>
    <w:rsid w:val="006E53E6"/>
    <w:rPr>
      <w:rFonts w:ascii="Brandon Text Black" w:hAnsi="Brandon Text Black" w:cstheme="majorBidi" w:eastAsiaTheme="majorEastAsia"/>
      <w:color w:val="342020" w:themeColor="text1"/>
      <w:spacing w:val="-10"/>
      <w:kern w:val="28"/>
      <w:sz w:val="72"/>
      <w:szCs w:val="56"/>
    </w:rPr>
  </w:style>
  <w:style w:type="character" w:styleId="Testosegnaposto">
    <w:name w:val="Placeholder Text"/>
    <w:basedOn w:val="Carpredefinitoparagrafo"/>
    <w:uiPriority w:val="99"/>
    <w:semiHidden w:val="1"/>
    <w:rsid w:val="00CC08FE"/>
    <w:rPr>
      <w:color w:val="808080"/>
    </w:rPr>
  </w:style>
  <w:style w:type="paragraph" w:styleId="Citazione">
    <w:name w:val="Quote"/>
    <w:basedOn w:val="Normale"/>
    <w:next w:val="Normale"/>
    <w:link w:val="CitazioneCarattere"/>
    <w:uiPriority w:val="29"/>
    <w:qFormat w:val="1"/>
    <w:rsid w:val="00EA0236"/>
    <w:pPr>
      <w:spacing w:after="160" w:before="200"/>
      <w:ind w:left="864" w:right="864"/>
    </w:pPr>
    <w:rPr>
      <w:i w:val="1"/>
      <w:iCs w:val="1"/>
      <w:color w:val="764848" w:themeColor="text1" w:themeTint="0000BF"/>
    </w:rPr>
  </w:style>
  <w:style w:type="character" w:styleId="CitazioneCarattere" w:customStyle="1">
    <w:name w:val="Citazione Carattere"/>
    <w:basedOn w:val="Carpredefinitoparagrafo"/>
    <w:link w:val="Citazione"/>
    <w:uiPriority w:val="29"/>
    <w:rsid w:val="00EA0236"/>
    <w:rPr>
      <w:rFonts w:ascii="Brandon Text Regular" w:hAnsi="Brandon Text Regular"/>
      <w:i w:val="1"/>
      <w:iCs w:val="1"/>
      <w:color w:val="764848" w:themeColor="text1" w:themeTint="0000BF"/>
      <w:kern w:val="28"/>
      <w:sz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 w:val="1"/>
    <w:rsid w:val="00EA0236"/>
    <w:pPr>
      <w:pBdr>
        <w:top w:color="b82a28" w:space="10" w:sz="4" w:themeColor="accent1" w:val="single"/>
        <w:bottom w:color="b82a28" w:space="10" w:sz="4" w:themeColor="accent1" w:val="single"/>
      </w:pBdr>
      <w:spacing w:after="360" w:before="360"/>
      <w:ind w:left="864" w:right="864"/>
    </w:pPr>
    <w:rPr>
      <w:i w:val="1"/>
      <w:iCs w:val="1"/>
      <w:color w:val="b82a28" w:themeColor="accent1"/>
    </w:rPr>
  </w:style>
  <w:style w:type="character" w:styleId="CitazioneintensaCarattere" w:customStyle="1">
    <w:name w:val="Citazione intensa Carattere"/>
    <w:basedOn w:val="Carpredefinitoparagrafo"/>
    <w:link w:val="Citazioneintensa"/>
    <w:uiPriority w:val="30"/>
    <w:rsid w:val="00EA0236"/>
    <w:rPr>
      <w:rFonts w:ascii="Brandon Text Regular" w:hAnsi="Brandon Text Regular"/>
      <w:i w:val="1"/>
      <w:iCs w:val="1"/>
      <w:color w:val="b82a28" w:themeColor="accent1"/>
      <w:kern w:val="28"/>
      <w:sz w:val="24"/>
    </w:rPr>
  </w:style>
  <w:style w:type="paragraph" w:styleId="Paragrafoelenco">
    <w:name w:val="List Paragraph"/>
    <w:basedOn w:val="Normale"/>
    <w:uiPriority w:val="34"/>
    <w:qFormat w:val="1"/>
    <w:rsid w:val="00EA0236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rsid w:val="0015746F"/>
    <w:pPr>
      <w:spacing w:after="0"/>
    </w:pPr>
    <w:rPr>
      <w:rFonts w:ascii="Segoe UI" w:cs="Segoe UI" w:hAnsi="Segoe UI"/>
      <w:sz w:val="18"/>
      <w:szCs w:val="18"/>
    </w:rPr>
  </w:style>
  <w:style w:type="character" w:styleId="TestofumettoCarattere" w:customStyle="1">
    <w:name w:val="Testo fumetto Carattere"/>
    <w:basedOn w:val="Carpredefinitoparagrafo"/>
    <w:link w:val="Testofumetto"/>
    <w:rsid w:val="0015746F"/>
    <w:rPr>
      <w:rFonts w:ascii="Segoe UI" w:cs="Segoe UI" w:hAnsi="Segoe UI"/>
      <w:color w:val="000000"/>
      <w:kern w:val="28"/>
      <w:sz w:val="18"/>
      <w:szCs w:val="18"/>
    </w:rPr>
  </w:style>
  <w:style w:type="character" w:styleId="SottotitoloCarattere" w:customStyle="1">
    <w:name w:val="Sottotitolo Carattere"/>
    <w:basedOn w:val="Carpredefinitoparagrafo"/>
    <w:link w:val="Sottotitolo"/>
    <w:rsid w:val="0082303E"/>
    <w:rPr>
      <w:rFonts w:ascii="Brandon Text Regular" w:cs="Arial" w:hAnsi="Brandon Text Regular"/>
      <w:i w:val="1"/>
      <w:color w:val="342020"/>
      <w:sz w:val="24"/>
      <w:szCs w:val="24"/>
    </w:rPr>
  </w:style>
  <w:style w:type="character" w:styleId="Enfasiintensa">
    <w:name w:val="Intense Emphasis"/>
    <w:basedOn w:val="Carpredefinitoparagrafo"/>
    <w:uiPriority w:val="21"/>
    <w:qFormat w:val="1"/>
    <w:rsid w:val="00E154E8"/>
    <w:rPr>
      <w:i w:val="1"/>
      <w:iCs w:val="1"/>
      <w:color w:val="b82a28" w:themeColor="accent1"/>
    </w:rPr>
  </w:style>
  <w:style w:type="paragraph" w:styleId="FORM-etichetta" w:customStyle="1">
    <w:name w:val="FORM - etichetta"/>
    <w:basedOn w:val="Normale"/>
    <w:next w:val="Normale"/>
    <w:link w:val="FORM-etichettaCarattere"/>
    <w:qFormat w:val="1"/>
    <w:rsid w:val="00EC3483"/>
    <w:pPr>
      <w:widowControl w:val="0"/>
      <w:suppressAutoHyphens w:val="1"/>
      <w:spacing w:after="0"/>
      <w:jc w:val="both"/>
    </w:pPr>
    <w:rPr>
      <w:rFonts w:cs="Arial Unicode MS" w:eastAsia="Arial Unicode MS" w:asciiTheme="minorHAnsi" w:hAnsiTheme="minorHAnsi"/>
      <w:color w:val="auto"/>
      <w:kern w:val="1"/>
      <w:sz w:val="18"/>
      <w:szCs w:val="18"/>
      <w:lang w:bidi="hi-IN" w:eastAsia="hi-IN"/>
    </w:rPr>
  </w:style>
  <w:style w:type="character" w:styleId="FORM-etichettaCarattere" w:customStyle="1">
    <w:name w:val="FORM - etichetta Carattere"/>
    <w:basedOn w:val="Carpredefinitoparagrafo"/>
    <w:link w:val="FORM-etichetta"/>
    <w:rsid w:val="00EC3483"/>
    <w:rPr>
      <w:rFonts w:cs="Arial Unicode MS" w:eastAsia="Arial Unicode MS" w:asciiTheme="minorHAnsi" w:hAnsiTheme="minorHAnsi"/>
      <w:kern w:val="1"/>
      <w:sz w:val="18"/>
      <w:szCs w:val="18"/>
      <w:lang w:bidi="hi-IN" w:eastAsia="hi-IN"/>
    </w:rPr>
  </w:style>
  <w:style w:type="paragraph" w:styleId="FORM-riga" w:customStyle="1">
    <w:name w:val="FORM - riga"/>
    <w:basedOn w:val="Normale"/>
    <w:next w:val="FORM-etichetta"/>
    <w:link w:val="FORM-rigaCarattere"/>
    <w:qFormat w:val="1"/>
    <w:rsid w:val="00EC3483"/>
    <w:pPr>
      <w:widowControl w:val="0"/>
      <w:pBdr>
        <w:bottom w:color="auto" w:space="1" w:sz="8" w:val="single"/>
      </w:pBdr>
      <w:suppressAutoHyphens w:val="1"/>
      <w:spacing w:after="0"/>
      <w:jc w:val="both"/>
    </w:pPr>
    <w:rPr>
      <w:rFonts w:cs="Arial Unicode MS" w:eastAsia="Arial Unicode MS" w:asciiTheme="minorHAnsi" w:hAnsiTheme="minorHAnsi"/>
      <w:color w:val="auto"/>
      <w:kern w:val="1"/>
      <w:sz w:val="36"/>
      <w:szCs w:val="21"/>
      <w:lang w:bidi="hi-IN" w:eastAsia="hi-IN"/>
    </w:rPr>
  </w:style>
  <w:style w:type="character" w:styleId="FORM-rigaCarattere" w:customStyle="1">
    <w:name w:val="FORM - riga Carattere"/>
    <w:basedOn w:val="Carpredefinitoparagrafo"/>
    <w:link w:val="FORM-riga"/>
    <w:rsid w:val="00EC3483"/>
    <w:rPr>
      <w:rFonts w:cs="Arial Unicode MS" w:eastAsia="Arial Unicode MS" w:asciiTheme="minorHAnsi" w:hAnsiTheme="minorHAnsi"/>
      <w:kern w:val="1"/>
      <w:sz w:val="36"/>
      <w:szCs w:val="21"/>
      <w:lang w:bidi="hi-IN" w:eastAsia="hi-IN"/>
    </w:rPr>
  </w:style>
  <w:style w:type="paragraph" w:styleId="Normalepiccolo" w:customStyle="1">
    <w:name w:val="Normale piccolo"/>
    <w:basedOn w:val="Corpodeltesto3"/>
    <w:link w:val="NormalepiccoloCarattere"/>
    <w:qFormat w:val="1"/>
    <w:rsid w:val="00EC3483"/>
    <w:pPr>
      <w:tabs>
        <w:tab w:val="left" w:pos="397"/>
        <w:tab w:val="left" w:pos="1418"/>
        <w:tab w:val="left" w:pos="1814"/>
        <w:tab w:val="left" w:pos="2835"/>
        <w:tab w:val="left" w:pos="3232"/>
        <w:tab w:val="left" w:pos="4253"/>
        <w:tab w:val="left" w:pos="4649"/>
      </w:tabs>
      <w:spacing w:after="0"/>
      <w:jc w:val="both"/>
    </w:pPr>
    <w:rPr>
      <w:rFonts w:ascii="Calibri" w:cs="Calibri" w:hAnsi="Calibri"/>
    </w:rPr>
  </w:style>
  <w:style w:type="character" w:styleId="NormalepiccoloCarattere" w:customStyle="1">
    <w:name w:val="Normale piccolo Carattere"/>
    <w:basedOn w:val="Corpodeltesto3Carattere"/>
    <w:link w:val="Normalepiccolo"/>
    <w:rsid w:val="00EC3483"/>
    <w:rPr>
      <w:rFonts w:ascii="Calibri" w:cs="Calibri" w:hAnsi="Calibri"/>
      <w:color w:val="000000"/>
      <w:kern w:val="28"/>
      <w:sz w:val="16"/>
      <w:szCs w:val="16"/>
    </w:rPr>
  </w:style>
  <w:style w:type="paragraph" w:styleId="Corpodeltesto3">
    <w:name w:val="Body Text 3"/>
    <w:basedOn w:val="Normale"/>
    <w:link w:val="Corpodeltesto3Carattere"/>
    <w:rsid w:val="00EC3483"/>
    <w:rPr>
      <w:sz w:val="16"/>
      <w:szCs w:val="16"/>
    </w:rPr>
  </w:style>
  <w:style w:type="character" w:styleId="Corpodeltesto3Carattere" w:customStyle="1">
    <w:name w:val="Corpo del testo 3 Carattere"/>
    <w:basedOn w:val="Carpredefinitoparagrafo"/>
    <w:link w:val="Corpodeltesto3"/>
    <w:rsid w:val="00EC3483"/>
    <w:rPr>
      <w:rFonts w:ascii="Brandon Text Regular" w:hAnsi="Brandon Text Regular"/>
      <w:color w:val="000000"/>
      <w:kern w:val="28"/>
      <w:sz w:val="16"/>
      <w:szCs w:val="16"/>
    </w:rPr>
  </w:style>
  <w:style w:type="paragraph" w:styleId="Titolopiccolo" w:customStyle="1">
    <w:name w:val="Titolo piccolo"/>
    <w:basedOn w:val="Normale"/>
    <w:link w:val="TitolopiccoloCarattere"/>
    <w:qFormat w:val="1"/>
    <w:rsid w:val="00EC3483"/>
    <w:pPr>
      <w:widowControl w:val="0"/>
      <w:suppressAutoHyphens w:val="1"/>
      <w:spacing w:before="240"/>
      <w:jc w:val="both"/>
    </w:pPr>
    <w:rPr>
      <w:rFonts w:ascii="Calibri" w:cs="Calibri" w:eastAsia="Arial Unicode MS" w:hAnsi="Calibri"/>
      <w:b w:val="1"/>
      <w:color w:val="auto"/>
      <w:kern w:val="1"/>
      <w:sz w:val="20"/>
      <w:lang w:bidi="hi-IN" w:eastAsia="hi-IN"/>
    </w:rPr>
  </w:style>
  <w:style w:type="character" w:styleId="TitolopiccoloCarattere" w:customStyle="1">
    <w:name w:val="Titolo piccolo Carattere"/>
    <w:basedOn w:val="Carpredefinitoparagrafo"/>
    <w:link w:val="Titolopiccolo"/>
    <w:rsid w:val="00EC3483"/>
    <w:rPr>
      <w:rFonts w:ascii="Calibri" w:cs="Calibri" w:eastAsia="Arial Unicode MS" w:hAnsi="Calibri"/>
      <w:b w:val="1"/>
      <w:kern w:val="1"/>
      <w:lang w:bidi="hi-IN" w:eastAsia="hi-IN"/>
    </w:rPr>
  </w:style>
  <w:style w:type="table" w:styleId="Grigliatabella">
    <w:name w:val="Table Grid"/>
    <w:basedOn w:val="Tabellanormale"/>
    <w:rsid w:val="00155B64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</w:pPr>
    <w:rPr>
      <w:rFonts w:ascii="Brandon Text Regular" w:cs="Brandon Text Regular" w:eastAsia="Brandon Text Regular" w:hAnsi="Brandon Text Regular"/>
      <w:i w:val="1"/>
      <w:color w:val="34202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CenturyGothic-regular.ttf"/><Relationship Id="rId4" Type="http://schemas.openxmlformats.org/officeDocument/2006/relationships/font" Target="fonts/CenturyGothic-bold.ttf"/><Relationship Id="rId5" Type="http://schemas.openxmlformats.org/officeDocument/2006/relationships/font" Target="fonts/CenturyGothic-italic.ttf"/><Relationship Id="rId6" Type="http://schemas.openxmlformats.org/officeDocument/2006/relationships/font" Target="fonts/CenturyGothic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Caritas">
      <a:dk1>
        <a:srgbClr val="342020"/>
      </a:dk1>
      <a:lt1>
        <a:srgbClr val="F1F1F1"/>
      </a:lt1>
      <a:dk2>
        <a:srgbClr val="B82A28"/>
      </a:dk2>
      <a:lt2>
        <a:srgbClr val="FFFFFF"/>
      </a:lt2>
      <a:accent1>
        <a:srgbClr val="B82A28"/>
      </a:accent1>
      <a:accent2>
        <a:srgbClr val="342020"/>
      </a:accent2>
      <a:accent3>
        <a:srgbClr val="FFFFFF"/>
      </a:accent3>
      <a:accent4>
        <a:srgbClr val="F1F1F1"/>
      </a:accent4>
      <a:accent5>
        <a:srgbClr val="B82A28"/>
      </a:accent5>
      <a:accent6>
        <a:srgbClr val="342020"/>
      </a:accent6>
      <a:hlink>
        <a:srgbClr val="0563C1"/>
      </a:hlink>
      <a:folHlink>
        <a:srgbClr val="954F72"/>
      </a:folHlink>
    </a:clrScheme>
    <a:fontScheme name="Personalizzato 1">
      <a:majorFont>
        <a:latin typeface="Brandon Text Regular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fRDPJawdKB3Q5cZYjRF13PoFkXw==">AMUW2mU019B58eUgW75qXbunNyRnap87hZXzdVig7znal0qzjOjzEZtyubYHbvAFZd+GwJIQP68i2P6V6L1Dxu4I/OQGs46Cv6yhzv3myL7h1p3IOoJEZBQmGDFCGB0rhOgLdkzQbXD2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2023-03-30T13:16:00Z</dcterms:created>
  <dc:creator>Plebani Daniela</dc:creator>
</cp:coreProperties>
</file>